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EC672" w14:textId="5D544C36" w:rsidR="000508D2" w:rsidRDefault="000508D2" w:rsidP="000508D2">
      <w:r>
        <w:t xml:space="preserve">Dear Candidate, </w:t>
      </w:r>
    </w:p>
    <w:p w14:paraId="21B63BE4" w14:textId="0591CF7D" w:rsidR="000508D2" w:rsidRDefault="000508D2" w:rsidP="00E718A8">
      <w:pPr>
        <w:pStyle w:val="NoSpacing"/>
      </w:pPr>
      <w:r>
        <w:t>Thank you for your interest in the post of</w:t>
      </w:r>
      <w:r w:rsidR="00E718A8">
        <w:t xml:space="preserve"> </w:t>
      </w:r>
      <w:r w:rsidR="00A543E2">
        <w:t>Ear</w:t>
      </w:r>
      <w:r w:rsidR="003160EB">
        <w:t>ly Years Practitioner</w:t>
      </w:r>
      <w:r w:rsidR="00E718A8">
        <w:t>, Southside Child and Family Centre</w:t>
      </w:r>
      <w:r w:rsidR="00A06BE1">
        <w:t>*</w:t>
      </w:r>
      <w:r w:rsidR="00D019DA">
        <w:t>.</w:t>
      </w:r>
      <w:r>
        <w:t xml:space="preserve"> </w:t>
      </w:r>
      <w:r w:rsidR="00AD7681">
        <w:t>We believe that this is a really exciting and innovative service model and we are looking to build our staff team around people with the experience, energy and enthusiasm to bring it to life.</w:t>
      </w:r>
    </w:p>
    <w:p w14:paraId="1464E859" w14:textId="77777777" w:rsidR="00424597" w:rsidRDefault="00424597" w:rsidP="00E718A8">
      <w:pPr>
        <w:pStyle w:val="NoSpacing"/>
      </w:pPr>
    </w:p>
    <w:p w14:paraId="67246CEC" w14:textId="77777777" w:rsidR="000508D2" w:rsidRDefault="000508D2" w:rsidP="00A06BE1">
      <w:pPr>
        <w:pStyle w:val="NoSpacing"/>
      </w:pPr>
      <w:r>
        <w:t xml:space="preserve">Please find information below which you may find useful: </w:t>
      </w:r>
    </w:p>
    <w:p w14:paraId="7E326908" w14:textId="77777777" w:rsidR="00424597" w:rsidRDefault="00424597" w:rsidP="00A06BE1">
      <w:pPr>
        <w:pStyle w:val="NoSpacing"/>
      </w:pPr>
    </w:p>
    <w:tbl>
      <w:tblPr>
        <w:tblStyle w:val="TableGrid"/>
        <w:tblW w:w="0" w:type="auto"/>
        <w:tblInd w:w="360" w:type="dxa"/>
        <w:tblLook w:val="04A0" w:firstRow="1" w:lastRow="0" w:firstColumn="1" w:lastColumn="0" w:noHBand="0" w:noVBand="1"/>
      </w:tblPr>
      <w:tblGrid>
        <w:gridCol w:w="4312"/>
        <w:gridCol w:w="4344"/>
      </w:tblGrid>
      <w:tr w:rsidR="000508D2" w14:paraId="7DF7B2F6" w14:textId="77777777" w:rsidTr="00025828">
        <w:tc>
          <w:tcPr>
            <w:tcW w:w="4312" w:type="dxa"/>
          </w:tcPr>
          <w:p w14:paraId="7B73846E" w14:textId="77777777" w:rsidR="000508D2" w:rsidRDefault="000508D2" w:rsidP="00025828">
            <w:pPr>
              <w:pStyle w:val="BodyText"/>
              <w:rPr>
                <w:rFonts w:asciiTheme="minorHAnsi" w:hAnsiTheme="minorHAnsi" w:cstheme="minorHAnsi"/>
                <w:b/>
                <w:iCs/>
                <w:szCs w:val="22"/>
              </w:rPr>
            </w:pPr>
            <w:r>
              <w:rPr>
                <w:rFonts w:asciiTheme="minorHAnsi" w:hAnsiTheme="minorHAnsi" w:cstheme="minorHAnsi"/>
                <w:b/>
                <w:iCs/>
                <w:szCs w:val="22"/>
              </w:rPr>
              <w:t xml:space="preserve">Job Title </w:t>
            </w:r>
          </w:p>
        </w:tc>
        <w:tc>
          <w:tcPr>
            <w:tcW w:w="4344" w:type="dxa"/>
          </w:tcPr>
          <w:p w14:paraId="19AC62FB" w14:textId="210FE560" w:rsidR="000508D2" w:rsidRDefault="003160EB" w:rsidP="00DB2F62">
            <w:pPr>
              <w:pStyle w:val="NoSpacing"/>
            </w:pPr>
            <w:r>
              <w:t>Early Years Practitioner</w:t>
            </w:r>
            <w:r w:rsidR="00F26A7E">
              <w:t xml:space="preserve">, Southside Child and Family Centre Early Years/Family Support Service </w:t>
            </w:r>
            <w:r w:rsidR="00DB2F62">
              <w:t>(0-5)</w:t>
            </w:r>
            <w:r w:rsidR="00C46955">
              <w:t xml:space="preserve"> (EY/FS)</w:t>
            </w:r>
          </w:p>
          <w:p w14:paraId="055DE3C5" w14:textId="77777777" w:rsidR="003A3C6D" w:rsidRPr="00E15C25" w:rsidRDefault="00D019DA" w:rsidP="00652F20">
            <w:pPr>
              <w:pStyle w:val="NoSpacing"/>
              <w:jc w:val="both"/>
              <w:rPr>
                <w:rFonts w:asciiTheme="minorHAnsi" w:hAnsiTheme="minorHAnsi" w:cstheme="minorHAnsi"/>
                <w:iCs/>
              </w:rPr>
            </w:pPr>
            <w:r>
              <w:t xml:space="preserve">This is a </w:t>
            </w:r>
            <w:r w:rsidR="003A3C6D">
              <w:t>Permanent Position</w:t>
            </w:r>
          </w:p>
        </w:tc>
      </w:tr>
      <w:tr w:rsidR="000508D2" w14:paraId="6B405B97" w14:textId="77777777" w:rsidTr="00025828">
        <w:tc>
          <w:tcPr>
            <w:tcW w:w="4312" w:type="dxa"/>
          </w:tcPr>
          <w:p w14:paraId="229982A0" w14:textId="77777777" w:rsidR="000508D2" w:rsidRDefault="000508D2" w:rsidP="00025828">
            <w:pPr>
              <w:pStyle w:val="BodyText"/>
              <w:rPr>
                <w:rFonts w:asciiTheme="minorHAnsi" w:hAnsiTheme="minorHAnsi" w:cstheme="minorHAnsi"/>
                <w:b/>
                <w:iCs/>
                <w:szCs w:val="22"/>
              </w:rPr>
            </w:pPr>
            <w:r>
              <w:rPr>
                <w:rFonts w:asciiTheme="minorHAnsi" w:hAnsiTheme="minorHAnsi" w:cstheme="minorHAnsi"/>
                <w:b/>
                <w:iCs/>
                <w:szCs w:val="22"/>
              </w:rPr>
              <w:t>Application</w:t>
            </w:r>
          </w:p>
        </w:tc>
        <w:tc>
          <w:tcPr>
            <w:tcW w:w="4344" w:type="dxa"/>
          </w:tcPr>
          <w:p w14:paraId="76350651" w14:textId="77777777" w:rsidR="000508D2" w:rsidRPr="00E15C25" w:rsidRDefault="000508D2" w:rsidP="00025828">
            <w:pPr>
              <w:pStyle w:val="BodyText"/>
              <w:rPr>
                <w:rFonts w:asciiTheme="minorHAnsi" w:hAnsiTheme="minorHAnsi" w:cstheme="minorHAnsi"/>
                <w:iCs/>
                <w:szCs w:val="22"/>
              </w:rPr>
            </w:pPr>
            <w:r w:rsidRPr="00E15C25">
              <w:rPr>
                <w:rFonts w:asciiTheme="minorHAnsi" w:hAnsiTheme="minorHAnsi" w:cstheme="minorHAnsi"/>
                <w:iCs/>
                <w:szCs w:val="22"/>
              </w:rPr>
              <w:t>Cover letter detailing relevant experience for the post &amp; C.V</w:t>
            </w:r>
          </w:p>
        </w:tc>
      </w:tr>
      <w:tr w:rsidR="000508D2" w14:paraId="0D25081C" w14:textId="77777777" w:rsidTr="00025828">
        <w:tc>
          <w:tcPr>
            <w:tcW w:w="4312" w:type="dxa"/>
          </w:tcPr>
          <w:p w14:paraId="1F06ADF6" w14:textId="77777777" w:rsidR="000508D2" w:rsidRDefault="000508D2" w:rsidP="00025828">
            <w:pPr>
              <w:pStyle w:val="BodyText"/>
              <w:rPr>
                <w:rFonts w:asciiTheme="minorHAnsi" w:hAnsiTheme="minorHAnsi" w:cstheme="minorHAnsi"/>
                <w:b/>
                <w:iCs/>
                <w:szCs w:val="22"/>
              </w:rPr>
            </w:pPr>
            <w:r>
              <w:rPr>
                <w:rFonts w:asciiTheme="minorHAnsi" w:hAnsiTheme="minorHAnsi" w:cstheme="minorHAnsi"/>
                <w:b/>
                <w:iCs/>
                <w:szCs w:val="22"/>
              </w:rPr>
              <w:t xml:space="preserve">Closing Date for Applications </w:t>
            </w:r>
          </w:p>
        </w:tc>
        <w:tc>
          <w:tcPr>
            <w:tcW w:w="4344" w:type="dxa"/>
          </w:tcPr>
          <w:p w14:paraId="5E4C84D1" w14:textId="77777777" w:rsidR="000508D2" w:rsidRPr="00E15C25" w:rsidRDefault="003160EB" w:rsidP="00025828">
            <w:pPr>
              <w:pStyle w:val="BodyText"/>
              <w:rPr>
                <w:rFonts w:asciiTheme="minorHAnsi" w:hAnsiTheme="minorHAnsi" w:cstheme="minorHAnsi"/>
                <w:iCs/>
                <w:szCs w:val="22"/>
              </w:rPr>
            </w:pPr>
            <w:r>
              <w:rPr>
                <w:rFonts w:asciiTheme="minorHAnsi" w:hAnsiTheme="minorHAnsi" w:cstheme="minorHAnsi"/>
                <w:iCs/>
                <w:szCs w:val="22"/>
              </w:rPr>
              <w:t>Tuesday 14</w:t>
            </w:r>
            <w:r w:rsidRPr="003160EB">
              <w:rPr>
                <w:rFonts w:asciiTheme="minorHAnsi" w:hAnsiTheme="minorHAnsi" w:cstheme="minorHAnsi"/>
                <w:iCs/>
                <w:szCs w:val="22"/>
                <w:vertAlign w:val="superscript"/>
              </w:rPr>
              <w:t>th</w:t>
            </w:r>
            <w:r>
              <w:rPr>
                <w:rFonts w:asciiTheme="minorHAnsi" w:hAnsiTheme="minorHAnsi" w:cstheme="minorHAnsi"/>
                <w:iCs/>
                <w:szCs w:val="22"/>
              </w:rPr>
              <w:t xml:space="preserve"> July</w:t>
            </w:r>
            <w:r w:rsidR="00DB2F62">
              <w:rPr>
                <w:rFonts w:asciiTheme="minorHAnsi" w:hAnsiTheme="minorHAnsi" w:cstheme="minorHAnsi"/>
                <w:iCs/>
                <w:szCs w:val="22"/>
              </w:rPr>
              <w:t xml:space="preserve"> 2020</w:t>
            </w:r>
          </w:p>
          <w:p w14:paraId="38902696" w14:textId="77777777" w:rsidR="000508D2" w:rsidRPr="00303316" w:rsidRDefault="000508D2" w:rsidP="00025828">
            <w:pPr>
              <w:pStyle w:val="BodyText"/>
              <w:rPr>
                <w:rFonts w:asciiTheme="minorHAnsi" w:hAnsiTheme="minorHAnsi" w:cstheme="minorHAnsi"/>
                <w:iCs/>
                <w:sz w:val="16"/>
                <w:szCs w:val="16"/>
              </w:rPr>
            </w:pPr>
          </w:p>
        </w:tc>
      </w:tr>
      <w:tr w:rsidR="000508D2" w14:paraId="6072A84A" w14:textId="77777777" w:rsidTr="00025828">
        <w:tc>
          <w:tcPr>
            <w:tcW w:w="4312" w:type="dxa"/>
          </w:tcPr>
          <w:p w14:paraId="60B4D5D0" w14:textId="30A7E6CD" w:rsidR="000508D2" w:rsidRDefault="000508D2" w:rsidP="00025828">
            <w:pPr>
              <w:pStyle w:val="BodyText"/>
              <w:rPr>
                <w:rFonts w:asciiTheme="minorHAnsi" w:hAnsiTheme="minorHAnsi" w:cstheme="minorHAnsi"/>
                <w:b/>
                <w:iCs/>
                <w:szCs w:val="22"/>
              </w:rPr>
            </w:pPr>
            <w:r>
              <w:rPr>
                <w:rFonts w:asciiTheme="minorHAnsi" w:hAnsiTheme="minorHAnsi" w:cstheme="minorHAnsi"/>
                <w:b/>
                <w:iCs/>
                <w:szCs w:val="22"/>
              </w:rPr>
              <w:t xml:space="preserve"> </w:t>
            </w:r>
            <w:r w:rsidR="00C46955">
              <w:rPr>
                <w:rFonts w:asciiTheme="minorHAnsi" w:hAnsiTheme="minorHAnsi" w:cstheme="minorHAnsi"/>
                <w:b/>
                <w:iCs/>
                <w:szCs w:val="22"/>
              </w:rPr>
              <w:t>I</w:t>
            </w:r>
            <w:r>
              <w:rPr>
                <w:rFonts w:asciiTheme="minorHAnsi" w:hAnsiTheme="minorHAnsi" w:cstheme="minorHAnsi"/>
                <w:b/>
                <w:iCs/>
                <w:szCs w:val="22"/>
              </w:rPr>
              <w:t>nterview Date(s)</w:t>
            </w:r>
          </w:p>
        </w:tc>
        <w:tc>
          <w:tcPr>
            <w:tcW w:w="4344" w:type="dxa"/>
          </w:tcPr>
          <w:p w14:paraId="147B7CE2" w14:textId="70F7271D" w:rsidR="000508D2" w:rsidRPr="00E15C25" w:rsidRDefault="00122E56" w:rsidP="00025828">
            <w:pPr>
              <w:pStyle w:val="BodyText"/>
              <w:rPr>
                <w:rFonts w:asciiTheme="minorHAnsi" w:hAnsiTheme="minorHAnsi" w:cstheme="minorHAnsi"/>
                <w:iCs/>
                <w:szCs w:val="22"/>
              </w:rPr>
            </w:pPr>
            <w:r>
              <w:rPr>
                <w:rFonts w:asciiTheme="minorHAnsi" w:hAnsiTheme="minorHAnsi" w:cstheme="minorHAnsi"/>
                <w:iCs/>
                <w:szCs w:val="22"/>
              </w:rPr>
              <w:t xml:space="preserve">Monday </w:t>
            </w:r>
            <w:r w:rsidR="003160EB">
              <w:rPr>
                <w:rFonts w:asciiTheme="minorHAnsi" w:hAnsiTheme="minorHAnsi" w:cstheme="minorHAnsi"/>
                <w:iCs/>
                <w:szCs w:val="22"/>
              </w:rPr>
              <w:t>20</w:t>
            </w:r>
            <w:r w:rsidR="003160EB" w:rsidRPr="003160EB">
              <w:rPr>
                <w:rFonts w:asciiTheme="minorHAnsi" w:hAnsiTheme="minorHAnsi" w:cstheme="minorHAnsi"/>
                <w:iCs/>
                <w:szCs w:val="22"/>
                <w:vertAlign w:val="superscript"/>
              </w:rPr>
              <w:t>th</w:t>
            </w:r>
            <w:r w:rsidR="003160EB">
              <w:rPr>
                <w:rFonts w:asciiTheme="minorHAnsi" w:hAnsiTheme="minorHAnsi" w:cstheme="minorHAnsi"/>
                <w:iCs/>
                <w:szCs w:val="22"/>
              </w:rPr>
              <w:t xml:space="preserve"> </w:t>
            </w:r>
            <w:r w:rsidR="00C46955">
              <w:rPr>
                <w:rFonts w:asciiTheme="minorHAnsi" w:hAnsiTheme="minorHAnsi" w:cstheme="minorHAnsi"/>
                <w:iCs/>
                <w:szCs w:val="22"/>
              </w:rPr>
              <w:t xml:space="preserve">/ </w:t>
            </w:r>
            <w:r>
              <w:rPr>
                <w:rFonts w:asciiTheme="minorHAnsi" w:hAnsiTheme="minorHAnsi" w:cstheme="minorHAnsi"/>
                <w:iCs/>
                <w:szCs w:val="22"/>
              </w:rPr>
              <w:t xml:space="preserve">Tuesday </w:t>
            </w:r>
            <w:r w:rsidR="00C46955">
              <w:rPr>
                <w:rFonts w:asciiTheme="minorHAnsi" w:hAnsiTheme="minorHAnsi" w:cstheme="minorHAnsi"/>
                <w:iCs/>
                <w:szCs w:val="22"/>
              </w:rPr>
              <w:t>21</w:t>
            </w:r>
            <w:r w:rsidR="00C46955" w:rsidRPr="00216727">
              <w:rPr>
                <w:rFonts w:asciiTheme="minorHAnsi" w:hAnsiTheme="minorHAnsi" w:cstheme="minorHAnsi"/>
                <w:iCs/>
                <w:szCs w:val="22"/>
                <w:vertAlign w:val="superscript"/>
              </w:rPr>
              <w:t>st</w:t>
            </w:r>
            <w:r w:rsidR="00C46955">
              <w:rPr>
                <w:rFonts w:asciiTheme="minorHAnsi" w:hAnsiTheme="minorHAnsi" w:cstheme="minorHAnsi"/>
                <w:iCs/>
                <w:szCs w:val="22"/>
              </w:rPr>
              <w:t xml:space="preserve"> </w:t>
            </w:r>
            <w:r w:rsidR="003160EB">
              <w:rPr>
                <w:rFonts w:asciiTheme="minorHAnsi" w:hAnsiTheme="minorHAnsi" w:cstheme="minorHAnsi"/>
                <w:iCs/>
                <w:szCs w:val="22"/>
              </w:rPr>
              <w:t>July</w:t>
            </w:r>
          </w:p>
        </w:tc>
      </w:tr>
      <w:tr w:rsidR="000508D2" w14:paraId="7045888D" w14:textId="77777777" w:rsidTr="00025828">
        <w:tc>
          <w:tcPr>
            <w:tcW w:w="4312" w:type="dxa"/>
          </w:tcPr>
          <w:p w14:paraId="29AF15F2" w14:textId="77777777" w:rsidR="00661CC8" w:rsidRPr="00661CC8" w:rsidRDefault="00661CC8" w:rsidP="00661CC8">
            <w:pPr>
              <w:pStyle w:val="BodyText"/>
              <w:rPr>
                <w:rFonts w:asciiTheme="minorHAnsi" w:hAnsiTheme="minorHAnsi" w:cstheme="minorHAnsi"/>
                <w:b/>
                <w:iCs/>
                <w:szCs w:val="22"/>
              </w:rPr>
            </w:pPr>
            <w:r w:rsidRPr="00661CC8">
              <w:rPr>
                <w:rFonts w:asciiTheme="minorHAnsi" w:hAnsiTheme="minorHAnsi" w:cstheme="minorHAnsi"/>
                <w:b/>
                <w:iCs/>
                <w:szCs w:val="22"/>
              </w:rPr>
              <w:t xml:space="preserve">Campaign Specific </w:t>
            </w:r>
          </w:p>
          <w:p w14:paraId="3CE9B071" w14:textId="77777777" w:rsidR="00661CC8" w:rsidRPr="00661CC8" w:rsidRDefault="00661CC8" w:rsidP="00661CC8">
            <w:pPr>
              <w:pStyle w:val="BodyText"/>
              <w:rPr>
                <w:rFonts w:asciiTheme="minorHAnsi" w:hAnsiTheme="minorHAnsi" w:cstheme="minorHAnsi"/>
                <w:b/>
                <w:iCs/>
                <w:szCs w:val="22"/>
              </w:rPr>
            </w:pPr>
            <w:r w:rsidRPr="00661CC8">
              <w:rPr>
                <w:rFonts w:asciiTheme="minorHAnsi" w:hAnsiTheme="minorHAnsi" w:cstheme="minorHAnsi"/>
                <w:b/>
                <w:iCs/>
                <w:szCs w:val="22"/>
              </w:rPr>
              <w:t xml:space="preserve">Selection Process </w:t>
            </w:r>
          </w:p>
          <w:p w14:paraId="6C22BC7C" w14:textId="77777777" w:rsidR="00661CC8" w:rsidRPr="00661CC8" w:rsidRDefault="00661CC8" w:rsidP="00661CC8">
            <w:pPr>
              <w:pStyle w:val="BodyText"/>
              <w:rPr>
                <w:rFonts w:asciiTheme="minorHAnsi" w:hAnsiTheme="minorHAnsi" w:cstheme="minorHAnsi"/>
                <w:b/>
                <w:iCs/>
                <w:szCs w:val="22"/>
              </w:rPr>
            </w:pPr>
            <w:r w:rsidRPr="00661CC8">
              <w:rPr>
                <w:rFonts w:asciiTheme="minorHAnsi" w:hAnsiTheme="minorHAnsi" w:cstheme="minorHAnsi"/>
                <w:b/>
                <w:iCs/>
                <w:szCs w:val="22"/>
              </w:rPr>
              <w:t xml:space="preserve"> </w:t>
            </w:r>
          </w:p>
          <w:p w14:paraId="0BA5CE4C" w14:textId="77777777" w:rsidR="000508D2" w:rsidRDefault="00661CC8" w:rsidP="00661CC8">
            <w:pPr>
              <w:pStyle w:val="BodyText"/>
              <w:rPr>
                <w:rFonts w:asciiTheme="minorHAnsi" w:hAnsiTheme="minorHAnsi" w:cstheme="minorHAnsi"/>
                <w:b/>
                <w:iCs/>
                <w:szCs w:val="22"/>
              </w:rPr>
            </w:pPr>
            <w:r w:rsidRPr="00661CC8">
              <w:rPr>
                <w:rFonts w:asciiTheme="minorHAnsi" w:hAnsiTheme="minorHAnsi" w:cstheme="minorHAnsi"/>
                <w:b/>
                <w:iCs/>
                <w:szCs w:val="22"/>
              </w:rPr>
              <w:t>Shortlisting / Interview</w:t>
            </w:r>
          </w:p>
        </w:tc>
        <w:tc>
          <w:tcPr>
            <w:tcW w:w="4344" w:type="dxa"/>
          </w:tcPr>
          <w:p w14:paraId="72E7E6CA" w14:textId="77777777" w:rsidR="00661CC8" w:rsidRPr="00661CC8" w:rsidRDefault="00661CC8" w:rsidP="00661CC8">
            <w:pPr>
              <w:pStyle w:val="BodyText"/>
              <w:rPr>
                <w:rFonts w:asciiTheme="minorHAnsi" w:hAnsiTheme="minorHAnsi" w:cstheme="minorHAnsi"/>
                <w:iCs/>
                <w:szCs w:val="22"/>
              </w:rPr>
            </w:pPr>
            <w:r w:rsidRPr="00661CC8">
              <w:rPr>
                <w:rFonts w:asciiTheme="minorHAnsi" w:hAnsiTheme="minorHAnsi" w:cstheme="minorHAnsi"/>
                <w:iCs/>
                <w:szCs w:val="22"/>
              </w:rPr>
              <w:t xml:space="preserve">Short listing and/or ranking may be carried out on the basis of information supplied in your </w:t>
            </w:r>
          </w:p>
          <w:p w14:paraId="458DC187" w14:textId="77777777" w:rsidR="00661CC8" w:rsidRDefault="00A06BE1" w:rsidP="00661CC8">
            <w:pPr>
              <w:pStyle w:val="BodyText"/>
              <w:rPr>
                <w:rFonts w:asciiTheme="minorHAnsi" w:hAnsiTheme="minorHAnsi" w:cstheme="minorHAnsi"/>
                <w:iCs/>
                <w:szCs w:val="22"/>
              </w:rPr>
            </w:pPr>
            <w:r>
              <w:rPr>
                <w:rFonts w:asciiTheme="minorHAnsi" w:hAnsiTheme="minorHAnsi" w:cstheme="minorHAnsi"/>
                <w:iCs/>
                <w:szCs w:val="22"/>
              </w:rPr>
              <w:t>L</w:t>
            </w:r>
            <w:r w:rsidR="00644B12">
              <w:rPr>
                <w:rFonts w:asciiTheme="minorHAnsi" w:hAnsiTheme="minorHAnsi" w:cstheme="minorHAnsi"/>
                <w:iCs/>
                <w:szCs w:val="22"/>
              </w:rPr>
              <w:t>etter of application,</w:t>
            </w:r>
            <w:r w:rsidR="00661CC8">
              <w:rPr>
                <w:rFonts w:asciiTheme="minorHAnsi" w:hAnsiTheme="minorHAnsi" w:cstheme="minorHAnsi"/>
                <w:iCs/>
                <w:szCs w:val="22"/>
              </w:rPr>
              <w:t xml:space="preserve"> </w:t>
            </w:r>
            <w:r w:rsidR="00661CC8" w:rsidRPr="00C246C8">
              <w:rPr>
                <w:rFonts w:asciiTheme="minorHAnsi" w:hAnsiTheme="minorHAnsi" w:cstheme="minorHAnsi"/>
                <w:iCs/>
                <w:szCs w:val="22"/>
              </w:rPr>
              <w:t>C.V.</w:t>
            </w:r>
            <w:r w:rsidR="00644B12" w:rsidRPr="00C246C8">
              <w:rPr>
                <w:rFonts w:asciiTheme="minorHAnsi" w:hAnsiTheme="minorHAnsi" w:cstheme="minorHAnsi"/>
                <w:iCs/>
                <w:szCs w:val="22"/>
              </w:rPr>
              <w:t xml:space="preserve"> and achievements to date</w:t>
            </w:r>
            <w:r w:rsidR="00661CC8" w:rsidRPr="00661CC8">
              <w:rPr>
                <w:rFonts w:asciiTheme="minorHAnsi" w:hAnsiTheme="minorHAnsi" w:cstheme="minorHAnsi"/>
                <w:iCs/>
                <w:szCs w:val="22"/>
              </w:rPr>
              <w:t xml:space="preserve"> </w:t>
            </w:r>
          </w:p>
          <w:p w14:paraId="6A46327B" w14:textId="77777777" w:rsidR="00661CC8" w:rsidRPr="00303316" w:rsidRDefault="00661CC8" w:rsidP="00661CC8">
            <w:pPr>
              <w:pStyle w:val="BodyText"/>
              <w:rPr>
                <w:rFonts w:asciiTheme="minorHAnsi" w:hAnsiTheme="minorHAnsi" w:cstheme="minorHAnsi"/>
                <w:iCs/>
                <w:sz w:val="16"/>
                <w:szCs w:val="16"/>
              </w:rPr>
            </w:pPr>
          </w:p>
          <w:p w14:paraId="220B7BBE" w14:textId="77777777" w:rsidR="00661CC8" w:rsidRPr="00661CC8" w:rsidRDefault="00661CC8" w:rsidP="00661CC8">
            <w:pPr>
              <w:pStyle w:val="BodyText"/>
              <w:rPr>
                <w:rFonts w:asciiTheme="minorHAnsi" w:hAnsiTheme="minorHAnsi" w:cstheme="minorHAnsi"/>
                <w:iCs/>
                <w:szCs w:val="22"/>
              </w:rPr>
            </w:pPr>
            <w:r w:rsidRPr="00661CC8">
              <w:rPr>
                <w:rFonts w:asciiTheme="minorHAnsi" w:hAnsiTheme="minorHAnsi" w:cstheme="minorHAnsi"/>
                <w:iCs/>
                <w:szCs w:val="22"/>
              </w:rPr>
              <w:t>The criteria for short listing and/or ranking ar</w:t>
            </w:r>
            <w:r>
              <w:rPr>
                <w:rFonts w:asciiTheme="minorHAnsi" w:hAnsiTheme="minorHAnsi" w:cstheme="minorHAnsi"/>
                <w:iCs/>
                <w:szCs w:val="22"/>
              </w:rPr>
              <w:t xml:space="preserve">e based on the requirements of </w:t>
            </w:r>
            <w:r w:rsidRPr="00661CC8">
              <w:rPr>
                <w:rFonts w:asciiTheme="minorHAnsi" w:hAnsiTheme="minorHAnsi" w:cstheme="minorHAnsi"/>
                <w:iCs/>
                <w:szCs w:val="22"/>
              </w:rPr>
              <w:t>the post as outlined in the eligibility criteria and skills,</w:t>
            </w:r>
            <w:r>
              <w:rPr>
                <w:rFonts w:asciiTheme="minorHAnsi" w:hAnsiTheme="minorHAnsi" w:cstheme="minorHAnsi"/>
                <w:iCs/>
                <w:szCs w:val="22"/>
              </w:rPr>
              <w:t xml:space="preserve"> competencies and/or knowledge </w:t>
            </w:r>
            <w:r w:rsidRPr="00661CC8">
              <w:rPr>
                <w:rFonts w:asciiTheme="minorHAnsi" w:hAnsiTheme="minorHAnsi" w:cstheme="minorHAnsi"/>
                <w:iCs/>
                <w:szCs w:val="22"/>
              </w:rPr>
              <w:t>section of this job specification. Therefore, it is very impor</w:t>
            </w:r>
            <w:r>
              <w:rPr>
                <w:rFonts w:asciiTheme="minorHAnsi" w:hAnsiTheme="minorHAnsi" w:cstheme="minorHAnsi"/>
                <w:iCs/>
                <w:szCs w:val="22"/>
              </w:rPr>
              <w:t xml:space="preserve">tant that you think about your </w:t>
            </w:r>
            <w:r w:rsidRPr="00661CC8">
              <w:rPr>
                <w:rFonts w:asciiTheme="minorHAnsi" w:hAnsiTheme="minorHAnsi" w:cstheme="minorHAnsi"/>
                <w:iCs/>
                <w:szCs w:val="22"/>
              </w:rPr>
              <w:t>experience i</w:t>
            </w:r>
            <w:r>
              <w:rPr>
                <w:rFonts w:asciiTheme="minorHAnsi" w:hAnsiTheme="minorHAnsi" w:cstheme="minorHAnsi"/>
                <w:iCs/>
                <w:szCs w:val="22"/>
              </w:rPr>
              <w:t xml:space="preserve">n light of those requirements. </w:t>
            </w:r>
            <w:r w:rsidRPr="00661CC8">
              <w:rPr>
                <w:rFonts w:asciiTheme="minorHAnsi" w:hAnsiTheme="minorHAnsi" w:cstheme="minorHAnsi"/>
                <w:iCs/>
                <w:szCs w:val="22"/>
              </w:rPr>
              <w:t>Failure to include information regarding these requiremen</w:t>
            </w:r>
            <w:r>
              <w:rPr>
                <w:rFonts w:asciiTheme="minorHAnsi" w:hAnsiTheme="minorHAnsi" w:cstheme="minorHAnsi"/>
                <w:iCs/>
                <w:szCs w:val="22"/>
              </w:rPr>
              <w:t xml:space="preserve">ts may result in you not being </w:t>
            </w:r>
            <w:r w:rsidRPr="00661CC8">
              <w:rPr>
                <w:rFonts w:asciiTheme="minorHAnsi" w:hAnsiTheme="minorHAnsi" w:cstheme="minorHAnsi"/>
                <w:iCs/>
                <w:szCs w:val="22"/>
              </w:rPr>
              <w:t xml:space="preserve">called forward to the next stage of the selection process.   </w:t>
            </w:r>
          </w:p>
          <w:p w14:paraId="2D96E072" w14:textId="77777777" w:rsidR="00661CC8" w:rsidRDefault="00661CC8" w:rsidP="00661CC8">
            <w:pPr>
              <w:pStyle w:val="BodyText"/>
              <w:rPr>
                <w:rFonts w:asciiTheme="minorHAnsi" w:hAnsiTheme="minorHAnsi" w:cstheme="minorHAnsi"/>
                <w:iCs/>
                <w:szCs w:val="22"/>
              </w:rPr>
            </w:pPr>
          </w:p>
          <w:p w14:paraId="102D46A4" w14:textId="77777777" w:rsidR="00661CC8" w:rsidRPr="00661CC8" w:rsidRDefault="00661CC8" w:rsidP="00661CC8">
            <w:pPr>
              <w:pStyle w:val="BodyText"/>
              <w:rPr>
                <w:rFonts w:asciiTheme="minorHAnsi" w:hAnsiTheme="minorHAnsi" w:cstheme="minorHAnsi"/>
                <w:iCs/>
                <w:szCs w:val="22"/>
              </w:rPr>
            </w:pPr>
            <w:r w:rsidRPr="00661CC8">
              <w:rPr>
                <w:rFonts w:asciiTheme="minorHAnsi" w:hAnsiTheme="minorHAnsi" w:cstheme="minorHAnsi"/>
                <w:iCs/>
                <w:szCs w:val="22"/>
              </w:rPr>
              <w:t xml:space="preserve">Those successful at the short listing and/or ranking stage of this process (where applied) </w:t>
            </w:r>
          </w:p>
          <w:p w14:paraId="33FBB129" w14:textId="77777777" w:rsidR="000508D2" w:rsidRPr="00E15C25" w:rsidRDefault="00661CC8" w:rsidP="00661CC8">
            <w:pPr>
              <w:pStyle w:val="BodyText"/>
              <w:rPr>
                <w:rFonts w:asciiTheme="minorHAnsi" w:hAnsiTheme="minorHAnsi" w:cstheme="minorHAnsi"/>
                <w:iCs/>
                <w:szCs w:val="22"/>
              </w:rPr>
            </w:pPr>
            <w:proofErr w:type="gramStart"/>
            <w:r w:rsidRPr="00661CC8">
              <w:rPr>
                <w:rFonts w:asciiTheme="minorHAnsi" w:hAnsiTheme="minorHAnsi" w:cstheme="minorHAnsi"/>
                <w:iCs/>
                <w:szCs w:val="22"/>
              </w:rPr>
              <w:t>will</w:t>
            </w:r>
            <w:proofErr w:type="gramEnd"/>
            <w:r w:rsidRPr="00661CC8">
              <w:rPr>
                <w:rFonts w:asciiTheme="minorHAnsi" w:hAnsiTheme="minorHAnsi" w:cstheme="minorHAnsi"/>
                <w:iCs/>
                <w:szCs w:val="22"/>
              </w:rPr>
              <w:t xml:space="preserve"> be called forward to interview.</w:t>
            </w:r>
          </w:p>
          <w:p w14:paraId="59C8327B" w14:textId="77777777" w:rsidR="000508D2" w:rsidRPr="00303316" w:rsidRDefault="000508D2" w:rsidP="00025828">
            <w:pPr>
              <w:pStyle w:val="BodyText"/>
              <w:rPr>
                <w:rFonts w:asciiTheme="minorHAnsi" w:hAnsiTheme="minorHAnsi" w:cstheme="minorHAnsi"/>
                <w:iCs/>
                <w:sz w:val="16"/>
                <w:szCs w:val="16"/>
              </w:rPr>
            </w:pPr>
          </w:p>
        </w:tc>
      </w:tr>
      <w:tr w:rsidR="000508D2" w14:paraId="3F1743D5" w14:textId="77777777" w:rsidTr="00025828">
        <w:tc>
          <w:tcPr>
            <w:tcW w:w="4312" w:type="dxa"/>
          </w:tcPr>
          <w:p w14:paraId="36946A55" w14:textId="77777777" w:rsidR="000508D2" w:rsidRDefault="000508D2" w:rsidP="00025828">
            <w:pPr>
              <w:pStyle w:val="BodyText"/>
              <w:rPr>
                <w:rFonts w:asciiTheme="minorHAnsi" w:hAnsiTheme="minorHAnsi" w:cstheme="minorHAnsi"/>
                <w:b/>
                <w:iCs/>
                <w:szCs w:val="22"/>
              </w:rPr>
            </w:pPr>
            <w:r>
              <w:rPr>
                <w:rFonts w:asciiTheme="minorHAnsi" w:hAnsiTheme="minorHAnsi" w:cstheme="minorHAnsi"/>
                <w:b/>
                <w:iCs/>
                <w:szCs w:val="22"/>
              </w:rPr>
              <w:t>Location of Post</w:t>
            </w:r>
          </w:p>
        </w:tc>
        <w:tc>
          <w:tcPr>
            <w:tcW w:w="4344" w:type="dxa"/>
          </w:tcPr>
          <w:p w14:paraId="76C001F0" w14:textId="77777777" w:rsidR="000508D2" w:rsidRPr="00DE4346" w:rsidRDefault="00303316" w:rsidP="00025828">
            <w:pPr>
              <w:pStyle w:val="BodyText"/>
              <w:rPr>
                <w:rFonts w:asciiTheme="minorHAnsi" w:hAnsiTheme="minorHAnsi" w:cstheme="minorHAnsi"/>
                <w:iCs/>
                <w:szCs w:val="22"/>
              </w:rPr>
            </w:pPr>
            <w:r>
              <w:rPr>
                <w:rFonts w:asciiTheme="minorHAnsi" w:hAnsiTheme="minorHAnsi" w:cstheme="minorHAnsi"/>
                <w:iCs/>
                <w:szCs w:val="22"/>
              </w:rPr>
              <w:t xml:space="preserve">Southside </w:t>
            </w:r>
            <w:r w:rsidR="000508D2" w:rsidRPr="00E15C25">
              <w:rPr>
                <w:rFonts w:asciiTheme="minorHAnsi" w:hAnsiTheme="minorHAnsi" w:cstheme="minorHAnsi"/>
                <w:iCs/>
                <w:szCs w:val="22"/>
              </w:rPr>
              <w:t>Child &amp; Family Centre</w:t>
            </w:r>
            <w:r w:rsidR="000508D2">
              <w:rPr>
                <w:rFonts w:asciiTheme="minorHAnsi" w:hAnsiTheme="minorHAnsi" w:cstheme="minorHAnsi"/>
                <w:iCs/>
                <w:szCs w:val="22"/>
              </w:rPr>
              <w:t xml:space="preserve">, </w:t>
            </w:r>
            <w:r w:rsidR="002F01A4">
              <w:rPr>
                <w:rFonts w:asciiTheme="minorHAnsi" w:hAnsiTheme="minorHAnsi" w:cstheme="minorHAnsi"/>
                <w:iCs/>
                <w:szCs w:val="22"/>
              </w:rPr>
              <w:t xml:space="preserve">Roxboro Road, </w:t>
            </w:r>
            <w:proofErr w:type="spellStart"/>
            <w:r w:rsidR="002F01A4">
              <w:rPr>
                <w:rFonts w:asciiTheme="minorHAnsi" w:hAnsiTheme="minorHAnsi" w:cstheme="minorHAnsi"/>
                <w:iCs/>
                <w:szCs w:val="22"/>
              </w:rPr>
              <w:t>Galvone</w:t>
            </w:r>
            <w:proofErr w:type="spellEnd"/>
            <w:r w:rsidR="002F01A4">
              <w:rPr>
                <w:rFonts w:asciiTheme="minorHAnsi" w:hAnsiTheme="minorHAnsi" w:cstheme="minorHAnsi"/>
                <w:iCs/>
                <w:szCs w:val="22"/>
              </w:rPr>
              <w:t>, Limerick City.</w:t>
            </w:r>
          </w:p>
        </w:tc>
      </w:tr>
      <w:tr w:rsidR="000508D2" w14:paraId="0DA798AD" w14:textId="77777777" w:rsidTr="00025828">
        <w:tc>
          <w:tcPr>
            <w:tcW w:w="4312" w:type="dxa"/>
          </w:tcPr>
          <w:p w14:paraId="7A920EBA" w14:textId="77777777" w:rsidR="000508D2" w:rsidRDefault="000508D2" w:rsidP="00025828">
            <w:pPr>
              <w:pStyle w:val="BodyText"/>
              <w:rPr>
                <w:rFonts w:asciiTheme="minorHAnsi" w:hAnsiTheme="minorHAnsi" w:cstheme="minorHAnsi"/>
                <w:b/>
                <w:iCs/>
                <w:szCs w:val="22"/>
              </w:rPr>
            </w:pPr>
            <w:r w:rsidRPr="00951668">
              <w:rPr>
                <w:rFonts w:asciiTheme="minorHAnsi" w:hAnsiTheme="minorHAnsi" w:cstheme="minorHAnsi"/>
                <w:b/>
                <w:iCs/>
                <w:szCs w:val="22"/>
              </w:rPr>
              <w:t>Reporting Relationship</w:t>
            </w:r>
          </w:p>
        </w:tc>
        <w:tc>
          <w:tcPr>
            <w:tcW w:w="4344" w:type="dxa"/>
          </w:tcPr>
          <w:p w14:paraId="504BF94B" w14:textId="77777777" w:rsidR="000508D2" w:rsidRPr="00DE4346" w:rsidRDefault="00F26A7E" w:rsidP="003160EB">
            <w:pPr>
              <w:pStyle w:val="BodyText"/>
              <w:rPr>
                <w:rFonts w:asciiTheme="minorHAnsi" w:hAnsiTheme="minorHAnsi" w:cstheme="minorHAnsi"/>
                <w:iCs/>
                <w:szCs w:val="22"/>
              </w:rPr>
            </w:pPr>
            <w:r>
              <w:rPr>
                <w:rFonts w:asciiTheme="minorHAnsi" w:hAnsiTheme="minorHAnsi" w:cstheme="minorHAnsi"/>
                <w:iCs/>
                <w:szCs w:val="22"/>
              </w:rPr>
              <w:t xml:space="preserve">The post-holder will report to the </w:t>
            </w:r>
            <w:r w:rsidR="003160EB">
              <w:rPr>
                <w:rFonts w:asciiTheme="minorHAnsi" w:hAnsiTheme="minorHAnsi" w:cstheme="minorHAnsi"/>
                <w:iCs/>
                <w:szCs w:val="22"/>
              </w:rPr>
              <w:t xml:space="preserve">Early Years </w:t>
            </w:r>
            <w:r>
              <w:rPr>
                <w:rFonts w:asciiTheme="minorHAnsi" w:hAnsiTheme="minorHAnsi" w:cstheme="minorHAnsi"/>
                <w:iCs/>
                <w:szCs w:val="22"/>
              </w:rPr>
              <w:t>M</w:t>
            </w:r>
            <w:r w:rsidR="001470C4">
              <w:rPr>
                <w:rFonts w:asciiTheme="minorHAnsi" w:hAnsiTheme="minorHAnsi" w:cstheme="minorHAnsi"/>
                <w:iCs/>
                <w:szCs w:val="22"/>
              </w:rPr>
              <w:t>anager, Child and Family Centre</w:t>
            </w:r>
          </w:p>
        </w:tc>
      </w:tr>
    </w:tbl>
    <w:p w14:paraId="7198E3EF" w14:textId="77777777" w:rsidR="00DE4346" w:rsidRDefault="00DB2F62" w:rsidP="000508D2">
      <w:r>
        <w:t xml:space="preserve">*This is a holding </w:t>
      </w:r>
      <w:r w:rsidR="00A543E2">
        <w:t>title</w:t>
      </w:r>
      <w:r>
        <w:t xml:space="preserve"> until the </w:t>
      </w:r>
      <w:r w:rsidR="005B7D9F">
        <w:t>final name</w:t>
      </w:r>
      <w:r>
        <w:t xml:space="preserve"> is agreed through community consultation.</w:t>
      </w:r>
    </w:p>
    <w:p w14:paraId="116D45C8" w14:textId="541E7DD7" w:rsidR="000508D2" w:rsidRDefault="000508D2" w:rsidP="000508D2">
      <w:r>
        <w:t xml:space="preserve">For any </w:t>
      </w:r>
      <w:r w:rsidR="00C46955">
        <w:t xml:space="preserve">general </w:t>
      </w:r>
      <w:r>
        <w:t xml:space="preserve">enquiries regarding the position and job specification please contact: </w:t>
      </w:r>
    </w:p>
    <w:p w14:paraId="281ACA2C" w14:textId="77777777" w:rsidR="000508D2" w:rsidRDefault="003160EB" w:rsidP="000508D2">
      <w:pPr>
        <w:pStyle w:val="BodyText"/>
      </w:pPr>
      <w:r>
        <w:rPr>
          <w:rFonts w:asciiTheme="minorHAnsi" w:hAnsiTheme="minorHAnsi" w:cstheme="minorHAnsi"/>
          <w:iCs/>
          <w:szCs w:val="22"/>
        </w:rPr>
        <w:t>Ms Yvonne Galvin</w:t>
      </w:r>
      <w:r w:rsidR="000508D2" w:rsidRPr="00E15C25">
        <w:rPr>
          <w:rFonts w:asciiTheme="minorHAnsi" w:hAnsiTheme="minorHAnsi" w:cstheme="minorHAnsi"/>
          <w:iCs/>
          <w:szCs w:val="22"/>
        </w:rPr>
        <w:t xml:space="preserve">, </w:t>
      </w:r>
      <w:r>
        <w:rPr>
          <w:rFonts w:asciiTheme="minorHAnsi" w:hAnsiTheme="minorHAnsi" w:cstheme="minorHAnsi"/>
          <w:iCs/>
          <w:szCs w:val="22"/>
        </w:rPr>
        <w:t>Early Years</w:t>
      </w:r>
      <w:r w:rsidR="00303316">
        <w:rPr>
          <w:rFonts w:asciiTheme="minorHAnsi" w:hAnsiTheme="minorHAnsi" w:cstheme="minorHAnsi"/>
          <w:iCs/>
          <w:szCs w:val="22"/>
        </w:rPr>
        <w:t xml:space="preserve"> Manager</w:t>
      </w:r>
      <w:r w:rsidR="000508D2">
        <w:rPr>
          <w:rFonts w:asciiTheme="minorHAnsi" w:hAnsiTheme="minorHAnsi" w:cstheme="minorHAnsi"/>
          <w:iCs/>
          <w:szCs w:val="22"/>
        </w:rPr>
        <w:t xml:space="preserve">, </w:t>
      </w:r>
      <w:r w:rsidR="00303316">
        <w:rPr>
          <w:rFonts w:asciiTheme="minorHAnsi" w:hAnsiTheme="minorHAnsi" w:cstheme="minorHAnsi"/>
          <w:iCs/>
          <w:szCs w:val="22"/>
        </w:rPr>
        <w:t>Tel: 061- 319094</w:t>
      </w:r>
      <w:r w:rsidR="000508D2" w:rsidRPr="00E15C25">
        <w:rPr>
          <w:rFonts w:asciiTheme="minorHAnsi" w:hAnsiTheme="minorHAnsi" w:cstheme="minorHAnsi"/>
          <w:iCs/>
          <w:szCs w:val="22"/>
        </w:rPr>
        <w:t xml:space="preserve"> E</w:t>
      </w:r>
      <w:r w:rsidR="000508D2">
        <w:rPr>
          <w:rFonts w:asciiTheme="minorHAnsi" w:hAnsiTheme="minorHAnsi" w:cstheme="minorHAnsi"/>
          <w:iCs/>
          <w:szCs w:val="22"/>
        </w:rPr>
        <w:t xml:space="preserve">mail: </w:t>
      </w:r>
      <w:r w:rsidR="000508D2" w:rsidRPr="00E15C25">
        <w:rPr>
          <w:rFonts w:asciiTheme="minorHAnsi" w:hAnsiTheme="minorHAnsi" w:cstheme="minorHAnsi"/>
          <w:iCs/>
          <w:szCs w:val="22"/>
        </w:rPr>
        <w:t xml:space="preserve"> </w:t>
      </w:r>
      <w:hyperlink r:id="rId7" w:history="1">
        <w:r w:rsidRPr="00A54E53">
          <w:rPr>
            <w:rStyle w:val="Hyperlink"/>
            <w:rFonts w:asciiTheme="minorHAnsi" w:hAnsiTheme="minorHAnsi" w:cstheme="minorHAnsi"/>
            <w:iCs/>
            <w:szCs w:val="22"/>
          </w:rPr>
          <w:t>yvonne.galvin@lssc.ie</w:t>
        </w:r>
      </w:hyperlink>
      <w:r w:rsidR="000508D2">
        <w:t xml:space="preserve"> </w:t>
      </w:r>
    </w:p>
    <w:p w14:paraId="3FFCABC1" w14:textId="78C06FB5" w:rsidR="00424597" w:rsidRPr="00424597" w:rsidRDefault="00424597" w:rsidP="000508D2">
      <w:pPr>
        <w:pStyle w:val="BodyText"/>
        <w:rPr>
          <w:sz w:val="20"/>
          <w:szCs w:val="20"/>
        </w:rPr>
      </w:pPr>
      <w:r>
        <w:br/>
      </w:r>
      <w:r w:rsidRPr="00424597">
        <w:rPr>
          <w:sz w:val="20"/>
          <w:szCs w:val="20"/>
        </w:rPr>
        <w:t xml:space="preserve">Completed CV with cover letter to be emailed to </w:t>
      </w:r>
      <w:hyperlink r:id="rId8" w:history="1">
        <w:r w:rsidRPr="00424597">
          <w:rPr>
            <w:rStyle w:val="Hyperlink"/>
            <w:sz w:val="20"/>
            <w:szCs w:val="20"/>
          </w:rPr>
          <w:t>margaret.meagher@lssc.ie</w:t>
        </w:r>
      </w:hyperlink>
      <w:r w:rsidRPr="00424597">
        <w:rPr>
          <w:sz w:val="20"/>
          <w:szCs w:val="20"/>
        </w:rPr>
        <w:t xml:space="preserve"> or </w:t>
      </w:r>
      <w:proofErr w:type="gramStart"/>
      <w:r w:rsidRPr="00424597">
        <w:rPr>
          <w:sz w:val="20"/>
          <w:szCs w:val="20"/>
        </w:rPr>
        <w:t>posts  to</w:t>
      </w:r>
      <w:proofErr w:type="gramEnd"/>
      <w:r w:rsidRPr="00424597">
        <w:rPr>
          <w:sz w:val="20"/>
          <w:szCs w:val="20"/>
        </w:rPr>
        <w:t xml:space="preserve"> Margaret Meagher, Human Resources Manager, Limerick Social Service Council, Henry Street, Limerick</w:t>
      </w:r>
    </w:p>
    <w:p w14:paraId="26CABC86" w14:textId="77777777" w:rsidR="00DE54DC" w:rsidRDefault="00DE54DC" w:rsidP="003A3C6D">
      <w:pPr>
        <w:spacing w:after="0" w:line="240" w:lineRule="auto"/>
      </w:pPr>
    </w:p>
    <w:p w14:paraId="4AAF1F8B" w14:textId="77777777" w:rsidR="000508D2" w:rsidRDefault="000508D2" w:rsidP="003A3C6D">
      <w:pPr>
        <w:spacing w:after="0" w:line="240" w:lineRule="auto"/>
      </w:pPr>
      <w:r>
        <w:t xml:space="preserve">Kind Regards, </w:t>
      </w:r>
    </w:p>
    <w:p w14:paraId="3B5A008C" w14:textId="77777777" w:rsidR="00DE54DC" w:rsidRDefault="00E877C8" w:rsidP="000508D2">
      <w:r>
        <w:t>Br</w:t>
      </w:r>
      <w:r w:rsidR="00303316">
        <w:t>i</w:t>
      </w:r>
      <w:r>
        <w:t>an Ryan</w:t>
      </w:r>
      <w:r w:rsidR="00DE54DC">
        <w:t>, General Manager, LSSC</w:t>
      </w:r>
    </w:p>
    <w:p w14:paraId="06D3C7AA" w14:textId="77777777" w:rsidR="00A06BE1" w:rsidRDefault="00A06BE1" w:rsidP="00E877C8">
      <w:pPr>
        <w:pStyle w:val="NoSpacing"/>
        <w:rPr>
          <w:b/>
          <w:sz w:val="24"/>
          <w:szCs w:val="24"/>
        </w:rPr>
      </w:pPr>
    </w:p>
    <w:p w14:paraId="059F7F35" w14:textId="77777777" w:rsidR="00E877C8" w:rsidRPr="005B7D9F" w:rsidRDefault="003160EB" w:rsidP="00E877C8">
      <w:pPr>
        <w:pStyle w:val="NoSpacing"/>
        <w:rPr>
          <w:b/>
          <w:sz w:val="24"/>
          <w:szCs w:val="24"/>
        </w:rPr>
      </w:pPr>
      <w:r>
        <w:rPr>
          <w:b/>
          <w:sz w:val="24"/>
          <w:szCs w:val="24"/>
        </w:rPr>
        <w:t>Early Years Practitioner</w:t>
      </w:r>
      <w:r w:rsidR="00F26A7E" w:rsidRPr="005B7D9F">
        <w:rPr>
          <w:b/>
          <w:sz w:val="24"/>
          <w:szCs w:val="24"/>
        </w:rPr>
        <w:t xml:space="preserve">, Southside Child and Family Centre Early Years/Family Support Service </w:t>
      </w:r>
    </w:p>
    <w:p w14:paraId="52DFBB71" w14:textId="77777777" w:rsidR="00303316" w:rsidRDefault="00303316" w:rsidP="00E877C8">
      <w:pPr>
        <w:pStyle w:val="NoSpacing"/>
        <w:rPr>
          <w:b/>
        </w:rPr>
      </w:pPr>
    </w:p>
    <w:p w14:paraId="6C26B7D0" w14:textId="77777777" w:rsidR="00E877C8" w:rsidRDefault="00E877C8" w:rsidP="00E877C8">
      <w:pPr>
        <w:rPr>
          <w:b/>
        </w:rPr>
      </w:pPr>
      <w:r>
        <w:rPr>
          <w:b/>
        </w:rPr>
        <w:t>Purpose of Role</w:t>
      </w:r>
    </w:p>
    <w:p w14:paraId="246697A2" w14:textId="77777777" w:rsidR="003160EB" w:rsidRDefault="003160EB" w:rsidP="003160EB">
      <w:pPr>
        <w:pStyle w:val="Default"/>
      </w:pPr>
    </w:p>
    <w:p w14:paraId="0ED3D914" w14:textId="77777777" w:rsidR="003160EB" w:rsidRPr="0013699F" w:rsidRDefault="003160EB" w:rsidP="0013699F">
      <w:pPr>
        <w:pStyle w:val="Default"/>
        <w:jc w:val="both"/>
        <w:rPr>
          <w:sz w:val="22"/>
          <w:szCs w:val="22"/>
        </w:rPr>
      </w:pPr>
      <w:r>
        <w:rPr>
          <w:sz w:val="22"/>
          <w:szCs w:val="22"/>
        </w:rPr>
        <w:t xml:space="preserve">The Early Years practitioner will work with the management team and other staff members of Southside Child and Family Centre </w:t>
      </w:r>
      <w:r w:rsidR="0013699F">
        <w:rPr>
          <w:sz w:val="22"/>
          <w:szCs w:val="22"/>
        </w:rPr>
        <w:t xml:space="preserve">to provide a holistic service to children and families. </w:t>
      </w:r>
    </w:p>
    <w:p w14:paraId="703B82B8" w14:textId="77777777" w:rsidR="0013699F" w:rsidRDefault="0013699F" w:rsidP="0013699F">
      <w:pPr>
        <w:spacing w:after="0"/>
        <w:jc w:val="both"/>
      </w:pPr>
    </w:p>
    <w:p w14:paraId="3612BE5C" w14:textId="1E5540BC" w:rsidR="00E877C8" w:rsidRDefault="00E877C8" w:rsidP="0013699F">
      <w:pPr>
        <w:spacing w:after="0"/>
        <w:jc w:val="both"/>
      </w:pPr>
      <w:r>
        <w:t>To</w:t>
      </w:r>
      <w:r w:rsidR="00F26A7E">
        <w:t xml:space="preserve"> support the </w:t>
      </w:r>
      <w:r w:rsidR="0013699F">
        <w:t>manager in the development and</w:t>
      </w:r>
      <w:r w:rsidR="006E1C75">
        <w:t xml:space="preserve"> implementation o</w:t>
      </w:r>
      <w:r w:rsidR="0013699F">
        <w:t xml:space="preserve">f </w:t>
      </w:r>
      <w:r w:rsidR="00F26A7E">
        <w:t xml:space="preserve">the day to day operations of the Southside Child and Family Centre Early Years/Family Support Service </w:t>
      </w:r>
      <w:r w:rsidR="00303316">
        <w:t>(0-5)</w:t>
      </w:r>
    </w:p>
    <w:p w14:paraId="081DB075" w14:textId="77777777" w:rsidR="0013699F" w:rsidRDefault="0013699F" w:rsidP="0013699F">
      <w:pPr>
        <w:spacing w:after="0"/>
        <w:jc w:val="both"/>
      </w:pPr>
    </w:p>
    <w:p w14:paraId="76073498" w14:textId="77777777" w:rsidR="00E877C8" w:rsidRDefault="00E877C8" w:rsidP="00E877C8">
      <w:pPr>
        <w:rPr>
          <w:b/>
        </w:rPr>
      </w:pPr>
      <w:r>
        <w:rPr>
          <w:b/>
        </w:rPr>
        <w:t>1. Background and Context</w:t>
      </w:r>
    </w:p>
    <w:p w14:paraId="0D799EFD" w14:textId="0FC34450" w:rsidR="00E877C8" w:rsidRDefault="00E877C8" w:rsidP="00E877C8">
      <w:pPr>
        <w:rPr>
          <w:rFonts w:cs="Minion Pro"/>
        </w:rPr>
      </w:pPr>
      <w:r>
        <w:rPr>
          <w:rFonts w:cs="ComicSansMS"/>
        </w:rPr>
        <w:t xml:space="preserve">The </w:t>
      </w:r>
      <w:r w:rsidR="00C46955">
        <w:rPr>
          <w:rFonts w:cs="ComicSansMS"/>
        </w:rPr>
        <w:t>Limerick Social Service Council</w:t>
      </w:r>
      <w:r>
        <w:rPr>
          <w:rFonts w:cs="ComicSansMS"/>
        </w:rPr>
        <w:t xml:space="preserve"> (LSSC) is a leading voluntary service, working in communities in Limerick for five decades.  </w:t>
      </w:r>
      <w:r>
        <w:rPr>
          <w:rFonts w:cs="Minion Pro"/>
        </w:rPr>
        <w:t>The LSSC delivers its</w:t>
      </w:r>
      <w:r>
        <w:rPr>
          <w:rStyle w:val="A0"/>
        </w:rPr>
        <w:t xml:space="preserve"> </w:t>
      </w:r>
      <w:r w:rsidRPr="00B201AB">
        <w:rPr>
          <w:rStyle w:val="A0"/>
          <w:rFonts w:asciiTheme="minorHAnsi" w:hAnsiTheme="minorHAnsi" w:cstheme="minorHAnsi"/>
        </w:rPr>
        <w:t>services</w:t>
      </w:r>
      <w:r>
        <w:rPr>
          <w:rStyle w:val="A0"/>
        </w:rPr>
        <w:t xml:space="preserve"> </w:t>
      </w:r>
      <w:r>
        <w:rPr>
          <w:rFonts w:cs="Minion Pro"/>
        </w:rPr>
        <w:t xml:space="preserve">at the </w:t>
      </w:r>
      <w:r>
        <w:rPr>
          <w:rFonts w:ascii="Calibri" w:eastAsia="Calibri" w:hAnsi="Calibri" w:cs="Times New Roman"/>
          <w:shd w:val="clear" w:color="auto" w:fill="FFFFFF"/>
        </w:rPr>
        <w:t>LSSC Centre in Henry Street, Limerick and through outreach</w:t>
      </w:r>
      <w:r>
        <w:rPr>
          <w:rFonts w:cs="Minion Pro"/>
        </w:rPr>
        <w:t xml:space="preserve"> in a range of locations throughout Limerick City and County.  </w:t>
      </w:r>
    </w:p>
    <w:p w14:paraId="0DD4F574" w14:textId="2F6AD631" w:rsidR="00C246C8" w:rsidRDefault="00E877C8" w:rsidP="00E877C8">
      <w:pPr>
        <w:rPr>
          <w:lang w:val="en-US"/>
        </w:rPr>
      </w:pPr>
      <w:r>
        <w:rPr>
          <w:rFonts w:cs="Minion Pro"/>
        </w:rPr>
        <w:t xml:space="preserve">These are delivered through </w:t>
      </w:r>
      <w:r>
        <w:t xml:space="preserve">the </w:t>
      </w:r>
      <w:r w:rsidR="00C46955">
        <w:t>Child and Family Service</w:t>
      </w:r>
      <w:r>
        <w:t xml:space="preserve">, </w:t>
      </w:r>
      <w:r w:rsidR="00702826">
        <w:t xml:space="preserve">the </w:t>
      </w:r>
      <w:r w:rsidR="00C46955">
        <w:t>Southside Child and Family Centre</w:t>
      </w:r>
      <w:r w:rsidR="00702826">
        <w:t xml:space="preserve">, </w:t>
      </w:r>
      <w:r>
        <w:t xml:space="preserve">the </w:t>
      </w:r>
      <w:r w:rsidR="00C46955">
        <w:t xml:space="preserve">Early </w:t>
      </w:r>
      <w:proofErr w:type="spellStart"/>
      <w:r w:rsidR="00C46955">
        <w:t>Years Service</w:t>
      </w:r>
      <w:proofErr w:type="spellEnd"/>
      <w:r>
        <w:t xml:space="preserve">, the </w:t>
      </w:r>
      <w:r w:rsidR="00C46955">
        <w:t>Counselling Service</w:t>
      </w:r>
      <w:r>
        <w:t xml:space="preserve">, and </w:t>
      </w:r>
      <w:r w:rsidR="00C46955">
        <w:t>Services for Older People.</w:t>
      </w:r>
    </w:p>
    <w:p w14:paraId="3DD916B1" w14:textId="77777777" w:rsidR="00E877C8" w:rsidRDefault="00E877C8" w:rsidP="00E877C8">
      <w:pPr>
        <w:rPr>
          <w:rFonts w:cs="Calibri"/>
        </w:rPr>
      </w:pPr>
      <w:r>
        <w:rPr>
          <w:rFonts w:cs="Calibri"/>
        </w:rPr>
        <w:t>Underpinning all these services is a commitment to supporting families to improve relationships and to enhance outcomes for children.</w:t>
      </w:r>
    </w:p>
    <w:p w14:paraId="4C485CF1" w14:textId="77777777" w:rsidR="00937A64" w:rsidRPr="00C246C8" w:rsidRDefault="00937A64" w:rsidP="00E877C8">
      <w:pPr>
        <w:rPr>
          <w:b/>
          <w:color w:val="000000" w:themeColor="text1"/>
        </w:rPr>
      </w:pPr>
      <w:r w:rsidRPr="00C246C8">
        <w:rPr>
          <w:rFonts w:cs="Calibri"/>
          <w:b/>
        </w:rPr>
        <w:t>THE SOUTHSIDE CHILD and FAMILY CENTRE</w:t>
      </w:r>
    </w:p>
    <w:p w14:paraId="0F225ED3" w14:textId="77777777" w:rsidR="00E877C8" w:rsidRDefault="00E877C8" w:rsidP="00E877C8">
      <w:r>
        <w:t xml:space="preserve">Limerick Social Service Council, in partnership with Limerick City and County Council, </w:t>
      </w:r>
      <w:proofErr w:type="spellStart"/>
      <w:r>
        <w:t>Tusla</w:t>
      </w:r>
      <w:proofErr w:type="spellEnd"/>
      <w:r>
        <w:t>, HSE, LCETB, DES, LEDP</w:t>
      </w:r>
      <w:r w:rsidR="00CA1226" w:rsidRPr="00C246C8">
        <w:t>, Limerick Diocesan Office</w:t>
      </w:r>
      <w:r w:rsidR="00A06BE1">
        <w:t>, Limerick Child Care Committee</w:t>
      </w:r>
      <w:r>
        <w:t xml:space="preserve"> and schools have been working together to develop a </w:t>
      </w:r>
      <w:r>
        <w:rPr>
          <w:b/>
        </w:rPr>
        <w:t>Child and Family Centre</w:t>
      </w:r>
      <w:r>
        <w:t xml:space="preserve"> on the Southside Education Campus as an integrated, high-quality centre of </w:t>
      </w:r>
      <w:r w:rsidRPr="00303316">
        <w:t xml:space="preserve">early </w:t>
      </w:r>
      <w:r w:rsidR="00303316" w:rsidRPr="00303316">
        <w:t>learning</w:t>
      </w:r>
      <w:r w:rsidR="00AD7681" w:rsidRPr="00303316">
        <w:t xml:space="preserve"> and care and</w:t>
      </w:r>
      <w:r w:rsidRPr="00303316">
        <w:t xml:space="preserve"> family support</w:t>
      </w:r>
      <w:r>
        <w:t>. The Child and Family Centre is located on the Southside Education Campus and will work within the current ethos of the campus: schools, statutory, community and voluntary services working in an integrated way to improve outcomes for children and families in the area. There are currently two schools (</w:t>
      </w:r>
      <w:r w:rsidRPr="00DC4B81">
        <w:rPr>
          <w:i/>
        </w:rPr>
        <w:t xml:space="preserve">Le </w:t>
      </w:r>
      <w:proofErr w:type="spellStart"/>
      <w:r w:rsidRPr="00DC4B81">
        <w:rPr>
          <w:i/>
        </w:rPr>
        <w:t>Chéile</w:t>
      </w:r>
      <w:proofErr w:type="spellEnd"/>
      <w:r>
        <w:t xml:space="preserve"> and </w:t>
      </w:r>
      <w:proofErr w:type="spellStart"/>
      <w:r w:rsidRPr="00DC4B81">
        <w:rPr>
          <w:i/>
        </w:rPr>
        <w:t>Gaelscoil</w:t>
      </w:r>
      <w:proofErr w:type="spellEnd"/>
      <w:r w:rsidRPr="00DC4B81">
        <w:rPr>
          <w:i/>
        </w:rPr>
        <w:t xml:space="preserve"> </w:t>
      </w:r>
      <w:proofErr w:type="spellStart"/>
      <w:r w:rsidRPr="00DC4B81">
        <w:rPr>
          <w:i/>
        </w:rPr>
        <w:t>Sheoirse</w:t>
      </w:r>
      <w:proofErr w:type="spellEnd"/>
      <w:r>
        <w:t xml:space="preserve"> </w:t>
      </w:r>
      <w:r w:rsidRPr="00DC4B81">
        <w:rPr>
          <w:i/>
        </w:rPr>
        <w:t>Clancy</w:t>
      </w:r>
      <w:r>
        <w:t>) as well as a number of community services inclu</w:t>
      </w:r>
      <w:r w:rsidR="00380BF5">
        <w:t>ding Breakfast Clubs and After</w:t>
      </w:r>
      <w:r w:rsidR="00380BF5" w:rsidRPr="003D757A">
        <w:t>-</w:t>
      </w:r>
      <w:r w:rsidR="003D757A" w:rsidRPr="003D757A">
        <w:t>S</w:t>
      </w:r>
      <w:r>
        <w:t xml:space="preserve">chool clubs being delivered on site. </w:t>
      </w:r>
    </w:p>
    <w:p w14:paraId="349C6CE4" w14:textId="6D615082" w:rsidR="00594559" w:rsidRDefault="00594559" w:rsidP="0013699F">
      <w:pPr>
        <w:spacing w:after="0"/>
        <w:jc w:val="both"/>
      </w:pPr>
      <w:r>
        <w:t xml:space="preserve">The Centre will consist of a targeted </w:t>
      </w:r>
      <w:r w:rsidR="00D019DA">
        <w:t xml:space="preserve">Early Learning and Care (ELC) / </w:t>
      </w:r>
      <w:r>
        <w:t xml:space="preserve">early </w:t>
      </w:r>
      <w:r w:rsidR="00303316">
        <w:t>years’ service</w:t>
      </w:r>
      <w:r>
        <w:t xml:space="preserve"> (0-3) that will support parents and their children in an innovative, integrated service; a pre-school that will be run an a universal model with some targeted elements and wrap-around supports for parents and children. The </w:t>
      </w:r>
      <w:r w:rsidR="0013699F">
        <w:t xml:space="preserve">Early Years Practitioner </w:t>
      </w:r>
      <w:r>
        <w:t>of the Southside Child and Family Centre Early</w:t>
      </w:r>
      <w:r w:rsidR="00303316">
        <w:t xml:space="preserve"> Years/Family Support</w:t>
      </w:r>
      <w:r>
        <w:t xml:space="preserve"> </w:t>
      </w:r>
      <w:r w:rsidR="00D019DA">
        <w:t>S</w:t>
      </w:r>
      <w:r>
        <w:t>er</w:t>
      </w:r>
      <w:r w:rsidR="0013699F">
        <w:t xml:space="preserve">vice will have responsibility to support the manager in the development and </w:t>
      </w:r>
      <w:r w:rsidR="00702826">
        <w:t xml:space="preserve">implementation </w:t>
      </w:r>
      <w:r w:rsidR="0013699F">
        <w:t xml:space="preserve">of the </w:t>
      </w:r>
      <w:r w:rsidR="00702826">
        <w:t>service model</w:t>
      </w:r>
      <w:r w:rsidR="0013699F">
        <w:t xml:space="preserve"> of the Southside Child and Family Centre Early Years/Family Support Service (0-5)</w:t>
      </w:r>
      <w:r w:rsidR="00AD7681">
        <w:t>.</w:t>
      </w:r>
    </w:p>
    <w:p w14:paraId="700A2F0E" w14:textId="77777777" w:rsidR="0013699F" w:rsidRDefault="0013699F" w:rsidP="0013699F">
      <w:pPr>
        <w:spacing w:after="0"/>
        <w:jc w:val="both"/>
      </w:pPr>
    </w:p>
    <w:p w14:paraId="51BC302F" w14:textId="77777777" w:rsidR="0013699F" w:rsidRDefault="0013699F" w:rsidP="0013699F">
      <w:pPr>
        <w:spacing w:after="0"/>
        <w:jc w:val="both"/>
      </w:pPr>
    </w:p>
    <w:p w14:paraId="3B915DE8" w14:textId="77777777" w:rsidR="0013699F" w:rsidRDefault="0013699F" w:rsidP="0013699F">
      <w:pPr>
        <w:spacing w:after="0"/>
        <w:jc w:val="both"/>
      </w:pPr>
    </w:p>
    <w:p w14:paraId="52CC5729" w14:textId="77777777" w:rsidR="0013699F" w:rsidRDefault="0013699F" w:rsidP="0013699F">
      <w:pPr>
        <w:spacing w:after="0"/>
        <w:jc w:val="both"/>
      </w:pPr>
    </w:p>
    <w:p w14:paraId="04389D7C" w14:textId="77777777" w:rsidR="0013699F" w:rsidRDefault="0013699F" w:rsidP="0013699F">
      <w:pPr>
        <w:spacing w:after="0"/>
        <w:jc w:val="both"/>
      </w:pPr>
    </w:p>
    <w:p w14:paraId="0AFE4C82" w14:textId="77777777" w:rsidR="0013699F" w:rsidRDefault="0013699F" w:rsidP="0013699F">
      <w:pPr>
        <w:spacing w:after="0"/>
        <w:jc w:val="both"/>
      </w:pPr>
    </w:p>
    <w:p w14:paraId="236A47E4" w14:textId="77777777" w:rsidR="00730669" w:rsidRDefault="00730669" w:rsidP="0013699F">
      <w:pPr>
        <w:spacing w:after="0"/>
        <w:jc w:val="both"/>
      </w:pPr>
    </w:p>
    <w:p w14:paraId="58C9BC04" w14:textId="77777777" w:rsidR="00E877C8" w:rsidRDefault="00E877C8" w:rsidP="00E877C8">
      <w:pPr>
        <w:rPr>
          <w:b/>
        </w:rPr>
      </w:pPr>
      <w:r>
        <w:rPr>
          <w:b/>
        </w:rPr>
        <w:lastRenderedPageBreak/>
        <w:t>2. Duties and Responsibilities of the Post</w:t>
      </w:r>
    </w:p>
    <w:p w14:paraId="4E3EC669" w14:textId="77777777" w:rsidR="00561C4F" w:rsidRDefault="00561C4F" w:rsidP="00E877C8">
      <w:pPr>
        <w:rPr>
          <w:b/>
        </w:rPr>
      </w:pPr>
      <w:r>
        <w:rPr>
          <w:b/>
        </w:rPr>
        <w:t>2.1 Operational</w:t>
      </w:r>
    </w:p>
    <w:p w14:paraId="16C81E2A" w14:textId="1639EF01" w:rsidR="00060092" w:rsidRPr="00216727" w:rsidRDefault="00060092" w:rsidP="006E1C75">
      <w:pPr>
        <w:pStyle w:val="ListParagraph"/>
        <w:numPr>
          <w:ilvl w:val="0"/>
          <w:numId w:val="13"/>
        </w:numPr>
      </w:pPr>
      <w:r w:rsidRPr="00216727">
        <w:t>To work as part of an integrated multi-disciplinary team</w:t>
      </w:r>
    </w:p>
    <w:p w14:paraId="7DE82128" w14:textId="4AFF11C3" w:rsidR="00060092" w:rsidRPr="00216727" w:rsidRDefault="00060092" w:rsidP="00216727">
      <w:pPr>
        <w:pStyle w:val="ListParagraph"/>
        <w:numPr>
          <w:ilvl w:val="0"/>
          <w:numId w:val="13"/>
        </w:numPr>
        <w:autoSpaceDE w:val="0"/>
        <w:autoSpaceDN w:val="0"/>
        <w:adjustRightInd w:val="0"/>
        <w:spacing w:after="0" w:line="240" w:lineRule="auto"/>
        <w:rPr>
          <w:b/>
        </w:rPr>
      </w:pPr>
      <w:r w:rsidRPr="00E718A8">
        <w:rPr>
          <w:rFonts w:cstheme="minorHAnsi"/>
        </w:rPr>
        <w:t xml:space="preserve">To </w:t>
      </w:r>
      <w:r>
        <w:rPr>
          <w:rFonts w:cstheme="minorHAnsi"/>
        </w:rPr>
        <w:t>contribute to</w:t>
      </w:r>
      <w:r w:rsidRPr="00E718A8">
        <w:rPr>
          <w:rFonts w:cstheme="minorHAnsi"/>
        </w:rPr>
        <w:t xml:space="preserve"> the implementation of the vision, values and principles of the Centre across the range of early childhood services within and outside the Centre to ensure high quality integrated</w:t>
      </w:r>
      <w:r>
        <w:rPr>
          <w:rFonts w:cstheme="minorHAnsi"/>
        </w:rPr>
        <w:t xml:space="preserve"> </w:t>
      </w:r>
      <w:r w:rsidRPr="00E718A8">
        <w:rPr>
          <w:rFonts w:cstheme="minorHAnsi"/>
        </w:rPr>
        <w:t>services are available to all children and their parents.</w:t>
      </w:r>
    </w:p>
    <w:p w14:paraId="55C7BBAB" w14:textId="67CA25BE" w:rsidR="006E1C75" w:rsidRPr="00F21F92" w:rsidRDefault="006E1C75" w:rsidP="006E1C75">
      <w:pPr>
        <w:pStyle w:val="ListParagraph"/>
        <w:numPr>
          <w:ilvl w:val="0"/>
          <w:numId w:val="13"/>
        </w:numPr>
        <w:rPr>
          <w:b/>
        </w:rPr>
      </w:pPr>
      <w:r>
        <w:t>To work with parents, individual children and family units, both indoors and outdoors, providing safe, stimulating and appropriat</w:t>
      </w:r>
      <w:r w:rsidR="001F62E2">
        <w:t>e learning and play experiences.</w:t>
      </w:r>
      <w:r>
        <w:t xml:space="preserve"> </w:t>
      </w:r>
    </w:p>
    <w:p w14:paraId="6A777FF6" w14:textId="77777777" w:rsidR="006E1C75" w:rsidRPr="00391100" w:rsidRDefault="006E1C75" w:rsidP="006E1C75">
      <w:pPr>
        <w:pStyle w:val="ListParagraph"/>
        <w:numPr>
          <w:ilvl w:val="0"/>
          <w:numId w:val="13"/>
        </w:numPr>
        <w:rPr>
          <w:b/>
        </w:rPr>
      </w:pPr>
      <w:r>
        <w:t>To carry out observations and assessments, ensuring that there are up to date and ongoing records for children in the setting, in consultation with other team members, which provide for the individual needs of children and families</w:t>
      </w:r>
    </w:p>
    <w:p w14:paraId="0574EF57" w14:textId="77777777" w:rsidR="006E1C75" w:rsidRPr="00391100" w:rsidRDefault="006E1C75" w:rsidP="006E1C75">
      <w:pPr>
        <w:pStyle w:val="ListParagraph"/>
        <w:numPr>
          <w:ilvl w:val="0"/>
          <w:numId w:val="13"/>
        </w:numPr>
        <w:rPr>
          <w:b/>
        </w:rPr>
      </w:pPr>
      <w:r>
        <w:t>To work with parents and children together, modelling, encouraging and involving parents/carers in children’s learning, care, development and other activities</w:t>
      </w:r>
    </w:p>
    <w:p w14:paraId="720E9074" w14:textId="77777777" w:rsidR="006E1C75" w:rsidRPr="00391100" w:rsidRDefault="006E1C75" w:rsidP="006E1C75">
      <w:pPr>
        <w:pStyle w:val="ListParagraph"/>
        <w:numPr>
          <w:ilvl w:val="0"/>
          <w:numId w:val="13"/>
        </w:numPr>
        <w:rPr>
          <w:b/>
        </w:rPr>
      </w:pPr>
      <w:r>
        <w:t>To plan and organise play activities that contribute to children’s learning and development and support positive parent/child interactions</w:t>
      </w:r>
    </w:p>
    <w:p w14:paraId="33C8A6A8" w14:textId="77777777" w:rsidR="006E1C75" w:rsidRPr="00391100" w:rsidRDefault="006E1C75" w:rsidP="006E1C75">
      <w:pPr>
        <w:pStyle w:val="ListParagraph"/>
        <w:numPr>
          <w:ilvl w:val="0"/>
          <w:numId w:val="13"/>
        </w:numPr>
        <w:rPr>
          <w:b/>
        </w:rPr>
      </w:pPr>
      <w:r>
        <w:t>To carry out home visits/individual family support sessions with children and their families, in consultation with other team members, as and when required</w:t>
      </w:r>
    </w:p>
    <w:p w14:paraId="33AE3FE4" w14:textId="77777777" w:rsidR="006E1C75" w:rsidRDefault="006E1C75" w:rsidP="006E1C75">
      <w:pPr>
        <w:pStyle w:val="ListParagraph"/>
        <w:numPr>
          <w:ilvl w:val="0"/>
          <w:numId w:val="13"/>
        </w:numPr>
        <w:rPr>
          <w:rFonts w:cstheme="minorHAnsi"/>
        </w:rPr>
      </w:pPr>
      <w:r>
        <w:rPr>
          <w:rFonts w:cstheme="minorHAnsi"/>
        </w:rPr>
        <w:t>To work in partnership with colleagues in other agencies including social services, health services, pre-school and school providers and the Local Authority.</w:t>
      </w:r>
    </w:p>
    <w:p w14:paraId="3082F98B" w14:textId="3C901F51" w:rsidR="001F62E2" w:rsidRPr="001F62E2" w:rsidRDefault="006E1C75" w:rsidP="001F62E2">
      <w:pPr>
        <w:pStyle w:val="ListParagraph"/>
        <w:numPr>
          <w:ilvl w:val="0"/>
          <w:numId w:val="13"/>
        </w:numPr>
        <w:autoSpaceDE w:val="0"/>
        <w:autoSpaceDN w:val="0"/>
        <w:adjustRightInd w:val="0"/>
        <w:spacing w:after="0" w:line="240" w:lineRule="auto"/>
        <w:rPr>
          <w:rFonts w:cstheme="minorHAnsi"/>
        </w:rPr>
      </w:pPr>
      <w:r>
        <w:t>To</w:t>
      </w:r>
      <w:r w:rsidR="00216727">
        <w:t xml:space="preserve"> form</w:t>
      </w:r>
      <w:r>
        <w:t xml:space="preserve"> </w:t>
      </w:r>
      <w:r w:rsidR="00216727">
        <w:t xml:space="preserve">a </w:t>
      </w:r>
      <w:r>
        <w:t>partnership with parents, children and families to deliver friendly, accessible, high quality services</w:t>
      </w:r>
    </w:p>
    <w:p w14:paraId="2BAC11E1" w14:textId="77777777" w:rsidR="001F62E2" w:rsidRPr="00E718A8" w:rsidRDefault="001F62E2" w:rsidP="00E718A8">
      <w:pPr>
        <w:autoSpaceDE w:val="0"/>
        <w:autoSpaceDN w:val="0"/>
        <w:adjustRightInd w:val="0"/>
        <w:spacing w:after="0" w:line="240" w:lineRule="auto"/>
        <w:ind w:firstLine="720"/>
        <w:rPr>
          <w:rFonts w:cstheme="minorHAnsi"/>
        </w:rPr>
      </w:pPr>
    </w:p>
    <w:p w14:paraId="34EDA3BC" w14:textId="77777777" w:rsidR="00E718A8" w:rsidRPr="00E718A8" w:rsidRDefault="00E718A8" w:rsidP="00E718A8">
      <w:pPr>
        <w:autoSpaceDE w:val="0"/>
        <w:autoSpaceDN w:val="0"/>
        <w:adjustRightInd w:val="0"/>
        <w:spacing w:after="0" w:line="240" w:lineRule="auto"/>
        <w:ind w:firstLine="720"/>
        <w:rPr>
          <w:rFonts w:cstheme="minorHAnsi"/>
        </w:rPr>
      </w:pPr>
    </w:p>
    <w:p w14:paraId="1BAF285D" w14:textId="77777777" w:rsidR="001B63EC" w:rsidRPr="00E718A8" w:rsidRDefault="001B63EC" w:rsidP="001B63EC">
      <w:pPr>
        <w:autoSpaceDE w:val="0"/>
        <w:autoSpaceDN w:val="0"/>
        <w:adjustRightInd w:val="0"/>
        <w:spacing w:after="0" w:line="240" w:lineRule="auto"/>
        <w:rPr>
          <w:rFonts w:cstheme="minorHAnsi"/>
          <w:b/>
          <w:bCs/>
        </w:rPr>
      </w:pPr>
      <w:r w:rsidRPr="00E718A8">
        <w:rPr>
          <w:rFonts w:cstheme="minorHAnsi"/>
          <w:b/>
          <w:bCs/>
        </w:rPr>
        <w:t>General</w:t>
      </w:r>
    </w:p>
    <w:p w14:paraId="29AC4543" w14:textId="77777777" w:rsidR="00561C4F" w:rsidRPr="00561C4F" w:rsidRDefault="001B63EC" w:rsidP="00561C4F">
      <w:pPr>
        <w:pStyle w:val="ListParagraph"/>
        <w:numPr>
          <w:ilvl w:val="0"/>
          <w:numId w:val="18"/>
        </w:numPr>
        <w:autoSpaceDE w:val="0"/>
        <w:autoSpaceDN w:val="0"/>
        <w:adjustRightInd w:val="0"/>
        <w:spacing w:after="0" w:line="240" w:lineRule="auto"/>
        <w:rPr>
          <w:rFonts w:cstheme="minorHAnsi"/>
        </w:rPr>
      </w:pPr>
      <w:r w:rsidRPr="00561C4F">
        <w:rPr>
          <w:rFonts w:cstheme="minorHAnsi"/>
        </w:rPr>
        <w:t xml:space="preserve">To </w:t>
      </w:r>
      <w:r w:rsidR="0044643C">
        <w:rPr>
          <w:rFonts w:cstheme="minorHAnsi"/>
        </w:rPr>
        <w:t>adhere to</w:t>
      </w:r>
      <w:r w:rsidRPr="00561C4F">
        <w:rPr>
          <w:rFonts w:cstheme="minorHAnsi"/>
        </w:rPr>
        <w:t xml:space="preserve"> the principles of </w:t>
      </w:r>
      <w:r w:rsidR="00561C4F" w:rsidRPr="00561C4F">
        <w:rPr>
          <w:rFonts w:cstheme="minorHAnsi"/>
        </w:rPr>
        <w:t xml:space="preserve">Children First and to </w:t>
      </w:r>
      <w:r w:rsidRPr="00561C4F">
        <w:rPr>
          <w:rFonts w:cstheme="minorHAnsi"/>
        </w:rPr>
        <w:t>promote the welfar</w:t>
      </w:r>
      <w:r w:rsidR="0044643C">
        <w:rPr>
          <w:rFonts w:cstheme="minorHAnsi"/>
        </w:rPr>
        <w:t>e of children and young people</w:t>
      </w:r>
    </w:p>
    <w:p w14:paraId="50E9EE23" w14:textId="51107A2B" w:rsidR="00561C4F" w:rsidRDefault="001B63EC" w:rsidP="00561C4F">
      <w:pPr>
        <w:pStyle w:val="ListParagraph"/>
        <w:numPr>
          <w:ilvl w:val="0"/>
          <w:numId w:val="18"/>
        </w:numPr>
        <w:autoSpaceDE w:val="0"/>
        <w:autoSpaceDN w:val="0"/>
        <w:adjustRightInd w:val="0"/>
        <w:spacing w:after="0" w:line="240" w:lineRule="auto"/>
        <w:rPr>
          <w:rFonts w:cstheme="minorHAnsi"/>
        </w:rPr>
      </w:pPr>
      <w:r w:rsidRPr="00561C4F">
        <w:rPr>
          <w:rFonts w:cstheme="minorHAnsi"/>
        </w:rPr>
        <w:t xml:space="preserve">To </w:t>
      </w:r>
      <w:r w:rsidR="001E53F2">
        <w:rPr>
          <w:rFonts w:cstheme="minorHAnsi"/>
        </w:rPr>
        <w:t xml:space="preserve">participate in all </w:t>
      </w:r>
      <w:r w:rsidR="00060092">
        <w:rPr>
          <w:rFonts w:cstheme="minorHAnsi"/>
        </w:rPr>
        <w:t xml:space="preserve">relevant </w:t>
      </w:r>
      <w:r w:rsidR="001E53F2">
        <w:rPr>
          <w:rFonts w:cstheme="minorHAnsi"/>
        </w:rPr>
        <w:t>staff training</w:t>
      </w:r>
      <w:r w:rsidR="00561C4F">
        <w:rPr>
          <w:rFonts w:cstheme="minorHAnsi"/>
        </w:rPr>
        <w:t xml:space="preserve"> and </w:t>
      </w:r>
      <w:r w:rsidR="006E1C75">
        <w:rPr>
          <w:rFonts w:cstheme="minorHAnsi"/>
        </w:rPr>
        <w:t>capacity building</w:t>
      </w:r>
    </w:p>
    <w:p w14:paraId="18976D3A" w14:textId="0446141A" w:rsidR="00216727" w:rsidRPr="006E1C75" w:rsidRDefault="00216727" w:rsidP="006E1C75">
      <w:pPr>
        <w:pStyle w:val="ListParagraph"/>
        <w:numPr>
          <w:ilvl w:val="0"/>
          <w:numId w:val="18"/>
        </w:numPr>
        <w:autoSpaceDE w:val="0"/>
        <w:autoSpaceDN w:val="0"/>
        <w:adjustRightInd w:val="0"/>
        <w:spacing w:after="0" w:line="240" w:lineRule="auto"/>
        <w:rPr>
          <w:rFonts w:cstheme="minorHAnsi"/>
        </w:rPr>
      </w:pPr>
      <w:r>
        <w:rPr>
          <w:rFonts w:cstheme="minorHAnsi"/>
        </w:rPr>
        <w:t>To ensure that all appropriate records are maintained</w:t>
      </w:r>
    </w:p>
    <w:p w14:paraId="6EABE6B7" w14:textId="77777777" w:rsidR="001B63EC" w:rsidRPr="00E718A8" w:rsidRDefault="001B63EC" w:rsidP="00561C4F">
      <w:pPr>
        <w:pStyle w:val="ListParagraph"/>
        <w:numPr>
          <w:ilvl w:val="0"/>
          <w:numId w:val="18"/>
        </w:numPr>
        <w:autoSpaceDE w:val="0"/>
        <w:autoSpaceDN w:val="0"/>
        <w:adjustRightInd w:val="0"/>
        <w:spacing w:after="0" w:line="240" w:lineRule="auto"/>
        <w:rPr>
          <w:rFonts w:cstheme="minorHAnsi"/>
        </w:rPr>
      </w:pPr>
      <w:r w:rsidRPr="00E718A8">
        <w:rPr>
          <w:rFonts w:cstheme="minorHAnsi"/>
        </w:rPr>
        <w:t>To promote ethnically sensitive and anti-discriminatory practice and ensure that equal</w:t>
      </w:r>
    </w:p>
    <w:p w14:paraId="53BEE720" w14:textId="77777777" w:rsidR="00561C4F" w:rsidRDefault="001B63EC" w:rsidP="00561C4F">
      <w:pPr>
        <w:autoSpaceDE w:val="0"/>
        <w:autoSpaceDN w:val="0"/>
        <w:adjustRightInd w:val="0"/>
        <w:spacing w:after="0" w:line="240" w:lineRule="auto"/>
        <w:ind w:firstLine="720"/>
        <w:rPr>
          <w:rFonts w:cstheme="minorHAnsi"/>
        </w:rPr>
      </w:pPr>
      <w:proofErr w:type="gramStart"/>
      <w:r w:rsidRPr="00E718A8">
        <w:rPr>
          <w:rFonts w:cstheme="minorHAnsi"/>
        </w:rPr>
        <w:t>opportunities</w:t>
      </w:r>
      <w:proofErr w:type="gramEnd"/>
      <w:r w:rsidRPr="00E718A8">
        <w:rPr>
          <w:rFonts w:cstheme="minorHAnsi"/>
        </w:rPr>
        <w:t xml:space="preserve"> policies and procedures are fully integra</w:t>
      </w:r>
      <w:r w:rsidR="0044643C">
        <w:rPr>
          <w:rFonts w:cstheme="minorHAnsi"/>
        </w:rPr>
        <w:t>ted into the work of the Centre</w:t>
      </w:r>
    </w:p>
    <w:p w14:paraId="5DB59F26" w14:textId="5FC563FE" w:rsidR="001B63EC" w:rsidRPr="00561C4F" w:rsidRDefault="001B63EC" w:rsidP="001B63EC">
      <w:pPr>
        <w:pStyle w:val="ListParagraph"/>
        <w:numPr>
          <w:ilvl w:val="0"/>
          <w:numId w:val="21"/>
        </w:numPr>
        <w:autoSpaceDE w:val="0"/>
        <w:autoSpaceDN w:val="0"/>
        <w:adjustRightInd w:val="0"/>
        <w:spacing w:after="0" w:line="240" w:lineRule="auto"/>
        <w:rPr>
          <w:rFonts w:cstheme="minorHAnsi"/>
        </w:rPr>
      </w:pPr>
      <w:r w:rsidRPr="00561C4F">
        <w:rPr>
          <w:rFonts w:cstheme="minorHAnsi"/>
        </w:rPr>
        <w:t xml:space="preserve">To take part in </w:t>
      </w:r>
      <w:r w:rsidR="00561C4F">
        <w:rPr>
          <w:rFonts w:cstheme="minorHAnsi"/>
        </w:rPr>
        <w:t>regular</w:t>
      </w:r>
      <w:r w:rsidRPr="00561C4F">
        <w:rPr>
          <w:rFonts w:cstheme="minorHAnsi"/>
        </w:rPr>
        <w:t xml:space="preserve"> supervision</w:t>
      </w:r>
    </w:p>
    <w:p w14:paraId="1BA75D8F" w14:textId="03F4A875" w:rsidR="00DE54DC" w:rsidRDefault="001B63EC" w:rsidP="00DE54DC">
      <w:pPr>
        <w:pStyle w:val="ListParagraph"/>
        <w:numPr>
          <w:ilvl w:val="0"/>
          <w:numId w:val="21"/>
        </w:numPr>
        <w:autoSpaceDE w:val="0"/>
        <w:autoSpaceDN w:val="0"/>
        <w:adjustRightInd w:val="0"/>
        <w:spacing w:after="0" w:line="240" w:lineRule="auto"/>
        <w:rPr>
          <w:rFonts w:cstheme="minorHAnsi"/>
        </w:rPr>
      </w:pPr>
      <w:r w:rsidRPr="00561C4F">
        <w:rPr>
          <w:rFonts w:cstheme="minorHAnsi"/>
        </w:rPr>
        <w:t xml:space="preserve">To participate in research and evaluation </w:t>
      </w:r>
      <w:r w:rsidR="006654AC">
        <w:rPr>
          <w:rFonts w:cstheme="minorHAnsi"/>
        </w:rPr>
        <w:t xml:space="preserve">and quality improvement projects as </w:t>
      </w:r>
      <w:r w:rsidR="00A85BF3">
        <w:rPr>
          <w:rFonts w:cstheme="minorHAnsi"/>
        </w:rPr>
        <w:t>required</w:t>
      </w:r>
      <w:r w:rsidR="006654AC">
        <w:rPr>
          <w:rFonts w:cstheme="minorHAnsi"/>
        </w:rPr>
        <w:t>.</w:t>
      </w:r>
    </w:p>
    <w:p w14:paraId="7EBCE7E0" w14:textId="77777777" w:rsidR="003A3C6D" w:rsidRDefault="003A3C6D" w:rsidP="003A3C6D">
      <w:pPr>
        <w:pStyle w:val="ListParagraph"/>
        <w:autoSpaceDE w:val="0"/>
        <w:autoSpaceDN w:val="0"/>
        <w:adjustRightInd w:val="0"/>
        <w:spacing w:after="0" w:line="240" w:lineRule="auto"/>
        <w:rPr>
          <w:rFonts w:cstheme="minorHAnsi"/>
        </w:rPr>
      </w:pPr>
    </w:p>
    <w:p w14:paraId="30186DAB" w14:textId="77777777" w:rsidR="001E53F2" w:rsidRDefault="001E53F2" w:rsidP="003A3C6D">
      <w:pPr>
        <w:pStyle w:val="ListParagraph"/>
        <w:autoSpaceDE w:val="0"/>
        <w:autoSpaceDN w:val="0"/>
        <w:adjustRightInd w:val="0"/>
        <w:spacing w:after="0" w:line="240" w:lineRule="auto"/>
        <w:rPr>
          <w:rFonts w:cstheme="minorHAnsi"/>
        </w:rPr>
      </w:pPr>
    </w:p>
    <w:p w14:paraId="3434052D" w14:textId="77777777" w:rsidR="001E53F2" w:rsidRPr="003A3C6D" w:rsidRDefault="001E53F2" w:rsidP="003A3C6D">
      <w:pPr>
        <w:pStyle w:val="ListParagraph"/>
        <w:autoSpaceDE w:val="0"/>
        <w:autoSpaceDN w:val="0"/>
        <w:adjustRightInd w:val="0"/>
        <w:spacing w:after="0" w:line="240" w:lineRule="auto"/>
        <w:rPr>
          <w:rFonts w:cstheme="minorHAnsi"/>
        </w:rPr>
      </w:pPr>
    </w:p>
    <w:p w14:paraId="4AB750D6" w14:textId="77777777" w:rsidR="00E877C8" w:rsidRDefault="00E877C8" w:rsidP="005B7D9F">
      <w:pPr>
        <w:spacing w:after="0"/>
        <w:rPr>
          <w:b/>
        </w:rPr>
      </w:pPr>
      <w:r>
        <w:rPr>
          <w:b/>
        </w:rPr>
        <w:t>3.  Person Specification</w:t>
      </w:r>
    </w:p>
    <w:p w14:paraId="75A4F223" w14:textId="77777777" w:rsidR="00E877C8" w:rsidRDefault="00E877C8" w:rsidP="001E53F2">
      <w:pPr>
        <w:spacing w:after="0"/>
      </w:pPr>
      <w:r>
        <w:t xml:space="preserve">3.1 </w:t>
      </w:r>
      <w:r w:rsidR="005B068D">
        <w:t>Competencies</w:t>
      </w:r>
    </w:p>
    <w:p w14:paraId="53EA2518" w14:textId="77777777" w:rsidR="001E53F2" w:rsidRPr="00C246C8" w:rsidRDefault="001E53F2" w:rsidP="001E53F2">
      <w:pPr>
        <w:spacing w:after="0"/>
      </w:pPr>
    </w:p>
    <w:p w14:paraId="589DF7A3" w14:textId="77777777" w:rsidR="00E877C8" w:rsidRPr="00C246C8" w:rsidRDefault="00E877C8" w:rsidP="005B7D9F">
      <w:pPr>
        <w:pStyle w:val="ListParagraph"/>
        <w:numPr>
          <w:ilvl w:val="0"/>
          <w:numId w:val="10"/>
        </w:numPr>
        <w:spacing w:after="0"/>
      </w:pPr>
      <w:r w:rsidRPr="00C246C8">
        <w:t>Excellent written and verbal communication skills</w:t>
      </w:r>
      <w:r w:rsidR="000969A7">
        <w:t xml:space="preserve"> </w:t>
      </w:r>
    </w:p>
    <w:p w14:paraId="3F3213F6" w14:textId="4356260A" w:rsidR="00E877C8" w:rsidRDefault="001F62E2" w:rsidP="005B7D9F">
      <w:pPr>
        <w:pStyle w:val="ListParagraph"/>
        <w:numPr>
          <w:ilvl w:val="0"/>
          <w:numId w:val="10"/>
        </w:numPr>
        <w:spacing w:after="0"/>
      </w:pPr>
      <w:r>
        <w:t>K</w:t>
      </w:r>
      <w:r w:rsidR="00E877C8" w:rsidRPr="00C246C8">
        <w:t xml:space="preserve">nowledge </w:t>
      </w:r>
      <w:r w:rsidR="003D6885" w:rsidRPr="00C246C8">
        <w:t xml:space="preserve">and understanding </w:t>
      </w:r>
      <w:r w:rsidR="00E877C8" w:rsidRPr="00C246C8">
        <w:t>of the</w:t>
      </w:r>
      <w:r w:rsidR="00E877C8">
        <w:t xml:space="preserve"> issues facing children and families, particularly in disadvantaged communities</w:t>
      </w:r>
    </w:p>
    <w:p w14:paraId="7F34A5D8" w14:textId="77777777" w:rsidR="00E877C8" w:rsidRDefault="003D6885" w:rsidP="005B7D9F">
      <w:pPr>
        <w:pStyle w:val="ListParagraph"/>
        <w:numPr>
          <w:ilvl w:val="0"/>
          <w:numId w:val="10"/>
        </w:numPr>
        <w:spacing w:after="0"/>
      </w:pPr>
      <w:r w:rsidRPr="00C246C8">
        <w:t xml:space="preserve">Comprehensive </w:t>
      </w:r>
      <w:r w:rsidR="00E877C8" w:rsidRPr="00C246C8">
        <w:t>knowledge</w:t>
      </w:r>
      <w:r w:rsidR="00E877C8">
        <w:t xml:space="preserve"> and understanding of the early years and family support sectors </w:t>
      </w:r>
    </w:p>
    <w:p w14:paraId="21CB5BBD" w14:textId="77777777" w:rsidR="00E877C8" w:rsidRDefault="00E877C8" w:rsidP="005B7D9F">
      <w:pPr>
        <w:pStyle w:val="ListParagraph"/>
        <w:numPr>
          <w:ilvl w:val="0"/>
          <w:numId w:val="10"/>
        </w:numPr>
        <w:spacing w:after="0"/>
      </w:pPr>
      <w:r>
        <w:t>Commitment to work creatively to achieve better outcomes for children and families</w:t>
      </w:r>
    </w:p>
    <w:p w14:paraId="118B1657" w14:textId="0E6CEC90" w:rsidR="00E877C8" w:rsidRDefault="00E877C8" w:rsidP="005B7D9F">
      <w:pPr>
        <w:pStyle w:val="ListParagraph"/>
        <w:numPr>
          <w:ilvl w:val="0"/>
          <w:numId w:val="10"/>
        </w:numPr>
        <w:spacing w:after="0"/>
      </w:pPr>
      <w:r>
        <w:t xml:space="preserve">Capacity to </w:t>
      </w:r>
      <w:r w:rsidR="001F62E2">
        <w:t xml:space="preserve">implement </w:t>
      </w:r>
      <w:r>
        <w:t>and review plans and programmes to respond to needs of service users</w:t>
      </w:r>
    </w:p>
    <w:p w14:paraId="1FE4AF52" w14:textId="2F8DD463" w:rsidR="00E877C8" w:rsidRPr="00730669" w:rsidRDefault="00E877C8" w:rsidP="005B7D9F">
      <w:pPr>
        <w:pStyle w:val="ListParagraph"/>
        <w:numPr>
          <w:ilvl w:val="0"/>
          <w:numId w:val="10"/>
        </w:numPr>
        <w:shd w:val="clear" w:color="auto" w:fill="FFFFFF"/>
        <w:spacing w:after="0" w:line="240" w:lineRule="auto"/>
        <w:rPr>
          <w:rFonts w:eastAsia="Times New Roman" w:cstheme="minorHAnsi"/>
          <w:lang w:eastAsia="en-IE"/>
        </w:rPr>
      </w:pPr>
      <w:r>
        <w:t>Capacity to work in partnership with a wide range of stakeholders, including partner agencies, parents and children</w:t>
      </w:r>
      <w:r w:rsidR="00730669">
        <w:t>.</w:t>
      </w:r>
    </w:p>
    <w:p w14:paraId="3F54B418" w14:textId="77777777" w:rsidR="00730669" w:rsidRDefault="00730669" w:rsidP="00730669">
      <w:pPr>
        <w:pStyle w:val="ListParagraph"/>
        <w:shd w:val="clear" w:color="auto" w:fill="FFFFFF"/>
        <w:spacing w:after="0" w:line="240" w:lineRule="auto"/>
      </w:pPr>
    </w:p>
    <w:p w14:paraId="6F19A15E" w14:textId="77777777" w:rsidR="00730669" w:rsidRDefault="00730669" w:rsidP="00730669">
      <w:pPr>
        <w:pStyle w:val="ListParagraph"/>
        <w:shd w:val="clear" w:color="auto" w:fill="FFFFFF"/>
        <w:spacing w:after="0" w:line="240" w:lineRule="auto"/>
      </w:pPr>
    </w:p>
    <w:p w14:paraId="45509752" w14:textId="77777777" w:rsidR="00730669" w:rsidRDefault="00730669" w:rsidP="00730669">
      <w:pPr>
        <w:pStyle w:val="ListParagraph"/>
        <w:shd w:val="clear" w:color="auto" w:fill="FFFFFF"/>
        <w:spacing w:after="0" w:line="240" w:lineRule="auto"/>
        <w:rPr>
          <w:rFonts w:eastAsia="Times New Roman" w:cstheme="minorHAnsi"/>
          <w:lang w:eastAsia="en-IE"/>
        </w:rPr>
      </w:pPr>
      <w:bookmarkStart w:id="0" w:name="_GoBack"/>
      <w:bookmarkEnd w:id="0"/>
    </w:p>
    <w:p w14:paraId="23269A9B" w14:textId="60C79AF3" w:rsidR="00E877C8" w:rsidRDefault="00E877C8" w:rsidP="005B7D9F">
      <w:pPr>
        <w:pStyle w:val="ListParagraph"/>
        <w:numPr>
          <w:ilvl w:val="0"/>
          <w:numId w:val="10"/>
        </w:numPr>
        <w:shd w:val="clear" w:color="auto" w:fill="FFFFFF"/>
        <w:spacing w:after="0" w:line="240" w:lineRule="auto"/>
        <w:rPr>
          <w:rFonts w:eastAsia="Times New Roman" w:cstheme="minorHAnsi"/>
          <w:lang w:eastAsia="en-IE"/>
        </w:rPr>
      </w:pPr>
      <w:r>
        <w:rPr>
          <w:rFonts w:eastAsia="Times New Roman" w:cstheme="minorHAnsi"/>
          <w:lang w:eastAsia="en-IE"/>
        </w:rPr>
        <w:t xml:space="preserve">Capacity to work with </w:t>
      </w:r>
      <w:r w:rsidR="001F62E2">
        <w:rPr>
          <w:rFonts w:eastAsia="Times New Roman" w:cstheme="minorHAnsi"/>
          <w:lang w:eastAsia="en-IE"/>
        </w:rPr>
        <w:t>adaptability</w:t>
      </w:r>
      <w:r>
        <w:rPr>
          <w:rFonts w:eastAsia="Times New Roman" w:cstheme="minorHAnsi"/>
          <w:lang w:eastAsia="en-IE"/>
        </w:rPr>
        <w:t xml:space="preserve"> and sensitivity and to work flexible hours as required</w:t>
      </w:r>
    </w:p>
    <w:p w14:paraId="1B060088" w14:textId="77777777" w:rsidR="00E877C8" w:rsidRDefault="00E877C8" w:rsidP="005B7D9F">
      <w:pPr>
        <w:numPr>
          <w:ilvl w:val="0"/>
          <w:numId w:val="10"/>
        </w:numPr>
        <w:shd w:val="clear" w:color="auto" w:fill="FFFFFF"/>
        <w:spacing w:after="0" w:line="240" w:lineRule="auto"/>
        <w:rPr>
          <w:rFonts w:eastAsia="Times New Roman" w:cstheme="minorHAnsi"/>
          <w:lang w:eastAsia="en-IE"/>
        </w:rPr>
      </w:pPr>
      <w:r>
        <w:rPr>
          <w:rFonts w:eastAsia="Times New Roman" w:cstheme="minorHAnsi"/>
          <w:lang w:eastAsia="en-IE"/>
        </w:rPr>
        <w:t>Ability to identify and appropriately address child protection concerns</w:t>
      </w:r>
    </w:p>
    <w:p w14:paraId="05D268EA" w14:textId="4779C24F" w:rsidR="00661CC8" w:rsidRPr="006E1C75" w:rsidRDefault="00E877C8" w:rsidP="006E1C75">
      <w:pPr>
        <w:numPr>
          <w:ilvl w:val="0"/>
          <w:numId w:val="10"/>
        </w:numPr>
        <w:shd w:val="clear" w:color="auto" w:fill="FFFFFF"/>
        <w:spacing w:after="0" w:line="240" w:lineRule="auto"/>
        <w:rPr>
          <w:rFonts w:eastAsia="Times New Roman" w:cstheme="minorHAnsi"/>
          <w:lang w:eastAsia="en-IE"/>
        </w:rPr>
      </w:pPr>
      <w:r>
        <w:rPr>
          <w:rFonts w:eastAsia="Times New Roman" w:cstheme="minorHAnsi"/>
          <w:lang w:eastAsia="en-IE"/>
        </w:rPr>
        <w:t>Capacity to self-motivate and work independently a</w:t>
      </w:r>
      <w:r w:rsidR="0044643C">
        <w:rPr>
          <w:rFonts w:eastAsia="Times New Roman" w:cstheme="minorHAnsi"/>
          <w:lang w:eastAsia="en-IE"/>
        </w:rPr>
        <w:t>nd in collaboration with a team</w:t>
      </w:r>
    </w:p>
    <w:p w14:paraId="740F8B22" w14:textId="77777777" w:rsidR="00E877C8" w:rsidRDefault="00DE54DC" w:rsidP="005B7D9F">
      <w:pPr>
        <w:numPr>
          <w:ilvl w:val="0"/>
          <w:numId w:val="10"/>
        </w:numPr>
        <w:shd w:val="clear" w:color="auto" w:fill="FFFFFF"/>
        <w:spacing w:after="0" w:line="240" w:lineRule="auto"/>
        <w:rPr>
          <w:rFonts w:eastAsia="Times New Roman" w:cstheme="minorHAnsi"/>
          <w:lang w:eastAsia="en-IE"/>
        </w:rPr>
      </w:pPr>
      <w:r w:rsidRPr="00DE54DC">
        <w:rPr>
          <w:rFonts w:eastAsia="Times New Roman" w:cstheme="minorHAnsi"/>
          <w:lang w:eastAsia="en-IE"/>
        </w:rPr>
        <w:t xml:space="preserve">A </w:t>
      </w:r>
      <w:r w:rsidRPr="00C246C8">
        <w:rPr>
          <w:rFonts w:eastAsia="Times New Roman" w:cstheme="minorHAnsi"/>
          <w:lang w:eastAsia="en-IE"/>
        </w:rPr>
        <w:t xml:space="preserve">commitment to </w:t>
      </w:r>
      <w:r w:rsidR="003D6885" w:rsidRPr="00C246C8">
        <w:rPr>
          <w:rFonts w:eastAsia="Times New Roman" w:cstheme="minorHAnsi"/>
          <w:lang w:eastAsia="en-IE"/>
        </w:rPr>
        <w:t xml:space="preserve">his/her own </w:t>
      </w:r>
      <w:r w:rsidRPr="00C246C8">
        <w:rPr>
          <w:rFonts w:eastAsia="Times New Roman" w:cstheme="minorHAnsi"/>
          <w:lang w:eastAsia="en-IE"/>
        </w:rPr>
        <w:t>continuing</w:t>
      </w:r>
      <w:r w:rsidRPr="00DE54DC">
        <w:rPr>
          <w:rFonts w:eastAsia="Times New Roman" w:cstheme="minorHAnsi"/>
          <w:lang w:eastAsia="en-IE"/>
        </w:rPr>
        <w:t xml:space="preserve"> professional developmen</w:t>
      </w:r>
      <w:r>
        <w:rPr>
          <w:rFonts w:eastAsia="Times New Roman" w:cstheme="minorHAnsi"/>
          <w:lang w:eastAsia="en-IE"/>
        </w:rPr>
        <w:t>t</w:t>
      </w:r>
    </w:p>
    <w:p w14:paraId="1359850D" w14:textId="77777777" w:rsidR="003A3C6D" w:rsidRPr="003A3C6D" w:rsidRDefault="003A3C6D" w:rsidP="005B7D9F">
      <w:pPr>
        <w:shd w:val="clear" w:color="auto" w:fill="FFFFFF"/>
        <w:spacing w:after="0" w:line="240" w:lineRule="auto"/>
        <w:ind w:left="720"/>
        <w:rPr>
          <w:rFonts w:eastAsia="Times New Roman" w:cstheme="minorHAnsi"/>
          <w:lang w:eastAsia="en-IE"/>
        </w:rPr>
      </w:pPr>
    </w:p>
    <w:p w14:paraId="6C51F433" w14:textId="77777777" w:rsidR="00E877C8" w:rsidRDefault="00E877C8" w:rsidP="005B7D9F">
      <w:pPr>
        <w:spacing w:after="0" w:line="240" w:lineRule="auto"/>
      </w:pPr>
      <w:r>
        <w:t xml:space="preserve">3.2 </w:t>
      </w:r>
      <w:r w:rsidRPr="005B7D9F">
        <w:t>Qualifications and Experience</w:t>
      </w:r>
    </w:p>
    <w:p w14:paraId="1F123660" w14:textId="77777777" w:rsidR="00AD7681" w:rsidRDefault="00AD7681" w:rsidP="005B7D9F">
      <w:pPr>
        <w:spacing w:after="0" w:line="240" w:lineRule="auto"/>
        <w:ind w:firstLine="360"/>
        <w:rPr>
          <w:b/>
        </w:rPr>
      </w:pPr>
      <w:r>
        <w:rPr>
          <w:b/>
        </w:rPr>
        <w:t xml:space="preserve">Essential </w:t>
      </w:r>
    </w:p>
    <w:p w14:paraId="18BCBF71" w14:textId="77777777" w:rsidR="00AD7681" w:rsidRDefault="001E53F2" w:rsidP="005B7D9F">
      <w:pPr>
        <w:pStyle w:val="ListParagraph"/>
        <w:numPr>
          <w:ilvl w:val="0"/>
          <w:numId w:val="11"/>
        </w:numPr>
        <w:spacing w:after="0" w:line="240" w:lineRule="auto"/>
      </w:pPr>
      <w:r>
        <w:t>Minimum Level 6 qualification</w:t>
      </w:r>
      <w:r w:rsidR="0044643C">
        <w:t xml:space="preserve"> </w:t>
      </w:r>
      <w:r w:rsidR="00AD7681">
        <w:t xml:space="preserve">in Early Years Care and Education </w:t>
      </w:r>
    </w:p>
    <w:p w14:paraId="1C091F3B" w14:textId="77777777" w:rsidR="003A3C6D" w:rsidRPr="001E53F2" w:rsidRDefault="00AD7681" w:rsidP="001E53F2">
      <w:pPr>
        <w:pStyle w:val="ListParagraph"/>
        <w:numPr>
          <w:ilvl w:val="0"/>
          <w:numId w:val="11"/>
        </w:numPr>
        <w:spacing w:after="0" w:line="240" w:lineRule="auto"/>
      </w:pPr>
      <w:r>
        <w:t xml:space="preserve">A minimum of </w:t>
      </w:r>
      <w:r w:rsidRPr="003A3C6D">
        <w:t>3</w:t>
      </w:r>
      <w:r w:rsidR="00D44478">
        <w:t xml:space="preserve"> years’ experience in working as</w:t>
      </w:r>
      <w:r>
        <w:t xml:space="preserve"> an early </w:t>
      </w:r>
      <w:r w:rsidR="00D44478">
        <w:t>years’ practitioner</w:t>
      </w:r>
      <w:r>
        <w:t xml:space="preserve"> </w:t>
      </w:r>
      <w:r w:rsidR="00C36430" w:rsidRPr="001E53F2">
        <w:rPr>
          <w:rFonts w:eastAsia="Times New Roman" w:cstheme="minorHAnsi"/>
          <w:lang w:eastAsia="en-IE"/>
        </w:rPr>
        <w:t xml:space="preserve"> </w:t>
      </w:r>
    </w:p>
    <w:p w14:paraId="24FFD15C" w14:textId="77777777" w:rsidR="003A3C6D" w:rsidRDefault="003A3C6D" w:rsidP="001E53F2">
      <w:pPr>
        <w:pStyle w:val="ListParagraph"/>
        <w:spacing w:after="0" w:line="240" w:lineRule="auto"/>
      </w:pPr>
    </w:p>
    <w:p w14:paraId="050F6F5F" w14:textId="77777777" w:rsidR="00E877C8" w:rsidRDefault="00E877C8" w:rsidP="005B7D9F">
      <w:pPr>
        <w:spacing w:after="0" w:line="240" w:lineRule="auto"/>
        <w:ind w:firstLine="360"/>
        <w:rPr>
          <w:b/>
        </w:rPr>
      </w:pPr>
      <w:r>
        <w:rPr>
          <w:b/>
        </w:rPr>
        <w:t xml:space="preserve">Desirable </w:t>
      </w:r>
    </w:p>
    <w:p w14:paraId="3C3044C9" w14:textId="03BBF9AD" w:rsidR="00A3444A" w:rsidRPr="00984002" w:rsidRDefault="006E1C75" w:rsidP="00A3444A">
      <w:pPr>
        <w:pStyle w:val="ListParagraph"/>
        <w:numPr>
          <w:ilvl w:val="0"/>
          <w:numId w:val="22"/>
        </w:numPr>
        <w:spacing w:after="0" w:line="240" w:lineRule="auto"/>
        <w:rPr>
          <w:b/>
          <w:sz w:val="24"/>
          <w:szCs w:val="24"/>
        </w:rPr>
      </w:pPr>
      <w:r>
        <w:t>Experience of working directly with parents and families</w:t>
      </w:r>
    </w:p>
    <w:p w14:paraId="22CBB27B" w14:textId="77777777" w:rsidR="00A3444A" w:rsidRDefault="00A3444A" w:rsidP="00A3444A">
      <w:pPr>
        <w:pStyle w:val="ListParagraph"/>
        <w:numPr>
          <w:ilvl w:val="0"/>
          <w:numId w:val="22"/>
        </w:numPr>
        <w:spacing w:after="0" w:line="240" w:lineRule="auto"/>
        <w:rPr>
          <w:sz w:val="24"/>
          <w:szCs w:val="24"/>
        </w:rPr>
      </w:pPr>
      <w:r w:rsidRPr="00984002">
        <w:rPr>
          <w:sz w:val="24"/>
          <w:szCs w:val="24"/>
        </w:rPr>
        <w:t xml:space="preserve">Good knowledge of </w:t>
      </w:r>
      <w:proofErr w:type="spellStart"/>
      <w:r w:rsidRPr="0028601F">
        <w:rPr>
          <w:i/>
          <w:sz w:val="24"/>
          <w:szCs w:val="24"/>
        </w:rPr>
        <w:t>Aistear</w:t>
      </w:r>
      <w:proofErr w:type="spellEnd"/>
      <w:r w:rsidRPr="0028601F">
        <w:rPr>
          <w:i/>
          <w:sz w:val="24"/>
          <w:szCs w:val="24"/>
        </w:rPr>
        <w:t xml:space="preserve"> / </w:t>
      </w:r>
      <w:proofErr w:type="spellStart"/>
      <w:r w:rsidRPr="0028601F">
        <w:rPr>
          <w:i/>
          <w:sz w:val="24"/>
          <w:szCs w:val="24"/>
        </w:rPr>
        <w:t>S</w:t>
      </w:r>
      <w:r>
        <w:rPr>
          <w:rFonts w:cstheme="minorHAnsi"/>
          <w:i/>
          <w:sz w:val="24"/>
          <w:szCs w:val="24"/>
        </w:rPr>
        <w:t>í</w:t>
      </w:r>
      <w:r w:rsidRPr="0028601F">
        <w:rPr>
          <w:i/>
          <w:sz w:val="24"/>
          <w:szCs w:val="24"/>
        </w:rPr>
        <w:t>olta</w:t>
      </w:r>
      <w:proofErr w:type="spellEnd"/>
    </w:p>
    <w:p w14:paraId="7B8ADBE4" w14:textId="77777777" w:rsidR="00A3444A" w:rsidRDefault="00A3444A" w:rsidP="00A3444A">
      <w:pPr>
        <w:pStyle w:val="ListParagraph"/>
        <w:numPr>
          <w:ilvl w:val="0"/>
          <w:numId w:val="22"/>
        </w:numPr>
        <w:spacing w:after="0" w:line="240" w:lineRule="auto"/>
        <w:rPr>
          <w:sz w:val="24"/>
          <w:szCs w:val="24"/>
        </w:rPr>
      </w:pPr>
      <w:r>
        <w:rPr>
          <w:sz w:val="24"/>
          <w:szCs w:val="24"/>
        </w:rPr>
        <w:t>Previous experience of working in a community based service</w:t>
      </w:r>
    </w:p>
    <w:p w14:paraId="1922B769" w14:textId="77777777" w:rsidR="005B7D9F" w:rsidRDefault="005B7D9F" w:rsidP="005B7D9F">
      <w:pPr>
        <w:spacing w:after="0" w:line="240" w:lineRule="auto"/>
        <w:rPr>
          <w:b/>
        </w:rPr>
      </w:pPr>
    </w:p>
    <w:p w14:paraId="63E2FB1A" w14:textId="77777777" w:rsidR="00E877C8" w:rsidRDefault="00E877C8" w:rsidP="005B7D9F">
      <w:pPr>
        <w:spacing w:after="0" w:line="240" w:lineRule="auto"/>
        <w:rPr>
          <w:b/>
        </w:rPr>
      </w:pPr>
      <w:r>
        <w:rPr>
          <w:b/>
        </w:rPr>
        <w:t>4. Term and Conditions</w:t>
      </w:r>
    </w:p>
    <w:p w14:paraId="15C80AFC" w14:textId="31D3D13D" w:rsidR="003A3C6D" w:rsidRPr="003A3C6D" w:rsidRDefault="003A3C6D" w:rsidP="005B7D9F">
      <w:pPr>
        <w:pStyle w:val="BodyText"/>
        <w:numPr>
          <w:ilvl w:val="0"/>
          <w:numId w:val="12"/>
        </w:numPr>
        <w:rPr>
          <w:rFonts w:asciiTheme="minorHAnsi" w:hAnsiTheme="minorHAnsi" w:cstheme="minorHAnsi"/>
          <w:b/>
          <w:i/>
          <w:iCs/>
          <w:szCs w:val="22"/>
        </w:rPr>
      </w:pPr>
      <w:r w:rsidRPr="003A3C6D">
        <w:rPr>
          <w:rFonts w:asciiTheme="minorHAnsi" w:hAnsiTheme="minorHAnsi" w:cstheme="minorHAnsi"/>
          <w:iCs/>
          <w:szCs w:val="22"/>
        </w:rPr>
        <w:t xml:space="preserve">Permanent </w:t>
      </w:r>
      <w:r w:rsidR="0044643C">
        <w:rPr>
          <w:rFonts w:asciiTheme="minorHAnsi" w:hAnsiTheme="minorHAnsi" w:cstheme="minorHAnsi"/>
          <w:iCs/>
          <w:szCs w:val="22"/>
        </w:rPr>
        <w:t>p</w:t>
      </w:r>
      <w:r w:rsidRPr="003A3C6D">
        <w:rPr>
          <w:rFonts w:asciiTheme="minorHAnsi" w:hAnsiTheme="minorHAnsi" w:cstheme="minorHAnsi"/>
          <w:iCs/>
          <w:szCs w:val="22"/>
        </w:rPr>
        <w:t>osition</w:t>
      </w:r>
      <w:r>
        <w:rPr>
          <w:rFonts w:asciiTheme="minorHAnsi" w:hAnsiTheme="minorHAnsi" w:cstheme="minorHAnsi"/>
          <w:iCs/>
          <w:szCs w:val="22"/>
        </w:rPr>
        <w:t xml:space="preserve"> subject to</w:t>
      </w:r>
      <w:r w:rsidR="00A3444A">
        <w:rPr>
          <w:rFonts w:asciiTheme="minorHAnsi" w:hAnsiTheme="minorHAnsi" w:cstheme="minorHAnsi"/>
        </w:rPr>
        <w:t xml:space="preserve"> </w:t>
      </w:r>
      <w:r w:rsidR="001F62E2">
        <w:rPr>
          <w:rFonts w:asciiTheme="minorHAnsi" w:hAnsiTheme="minorHAnsi" w:cstheme="minorHAnsi"/>
        </w:rPr>
        <w:t>6</w:t>
      </w:r>
      <w:r w:rsidRPr="007920D2">
        <w:rPr>
          <w:rFonts w:asciiTheme="minorHAnsi" w:hAnsiTheme="minorHAnsi" w:cstheme="minorHAnsi"/>
        </w:rPr>
        <w:t xml:space="preserve"> months’ probation, Garda Vetting and continued funding from </w:t>
      </w:r>
      <w:r w:rsidR="0044643C">
        <w:rPr>
          <w:rFonts w:asciiTheme="minorHAnsi" w:hAnsiTheme="minorHAnsi" w:cstheme="minorHAnsi"/>
        </w:rPr>
        <w:t>s</w:t>
      </w:r>
      <w:r w:rsidRPr="007920D2">
        <w:rPr>
          <w:rFonts w:asciiTheme="minorHAnsi" w:hAnsiTheme="minorHAnsi" w:cstheme="minorHAnsi"/>
        </w:rPr>
        <w:t xml:space="preserve">tatutory </w:t>
      </w:r>
      <w:r w:rsidR="0044643C">
        <w:rPr>
          <w:rFonts w:asciiTheme="minorHAnsi" w:hAnsiTheme="minorHAnsi" w:cstheme="minorHAnsi"/>
        </w:rPr>
        <w:t>f</w:t>
      </w:r>
      <w:r w:rsidRPr="007920D2">
        <w:rPr>
          <w:rFonts w:asciiTheme="minorHAnsi" w:hAnsiTheme="minorHAnsi" w:cstheme="minorHAnsi"/>
        </w:rPr>
        <w:t xml:space="preserve">unding </w:t>
      </w:r>
      <w:r w:rsidR="0044643C">
        <w:rPr>
          <w:rFonts w:asciiTheme="minorHAnsi" w:hAnsiTheme="minorHAnsi" w:cstheme="minorHAnsi"/>
        </w:rPr>
        <w:t>a</w:t>
      </w:r>
      <w:r w:rsidRPr="007920D2">
        <w:rPr>
          <w:rFonts w:asciiTheme="minorHAnsi" w:hAnsiTheme="minorHAnsi" w:cstheme="minorHAnsi"/>
        </w:rPr>
        <w:t>gencies.</w:t>
      </w:r>
    </w:p>
    <w:p w14:paraId="365A26A9" w14:textId="77777777" w:rsidR="00E877C8" w:rsidRPr="003A3C6D" w:rsidRDefault="00D0368C" w:rsidP="005B7D9F">
      <w:pPr>
        <w:pStyle w:val="BodyText"/>
        <w:numPr>
          <w:ilvl w:val="0"/>
          <w:numId w:val="12"/>
        </w:numPr>
        <w:rPr>
          <w:rFonts w:asciiTheme="minorHAnsi" w:hAnsiTheme="minorHAnsi" w:cstheme="minorHAnsi"/>
          <w:b/>
          <w:i/>
          <w:iCs/>
          <w:szCs w:val="22"/>
        </w:rPr>
      </w:pPr>
      <w:r w:rsidRPr="003A3C6D">
        <w:rPr>
          <w:rFonts w:asciiTheme="minorHAnsi" w:hAnsiTheme="minorHAnsi" w:cstheme="minorHAnsi"/>
          <w:iCs/>
          <w:szCs w:val="22"/>
        </w:rPr>
        <w:t xml:space="preserve">Salary: </w:t>
      </w:r>
      <w:r w:rsidR="003A3C6D">
        <w:rPr>
          <w:rFonts w:asciiTheme="minorHAnsi" w:hAnsiTheme="minorHAnsi" w:cstheme="minorHAnsi"/>
          <w:iCs/>
          <w:szCs w:val="22"/>
        </w:rPr>
        <w:t>Com</w:t>
      </w:r>
      <w:r w:rsidR="003A3C6D" w:rsidRPr="003A3C6D">
        <w:rPr>
          <w:rFonts w:asciiTheme="minorHAnsi" w:hAnsiTheme="minorHAnsi" w:cstheme="minorHAnsi"/>
          <w:iCs/>
          <w:szCs w:val="22"/>
        </w:rPr>
        <w:t>me</w:t>
      </w:r>
      <w:r w:rsidR="003A3C6D">
        <w:rPr>
          <w:rFonts w:asciiTheme="minorHAnsi" w:hAnsiTheme="minorHAnsi" w:cstheme="minorHAnsi"/>
          <w:iCs/>
          <w:szCs w:val="22"/>
        </w:rPr>
        <w:t>nsu</w:t>
      </w:r>
      <w:r w:rsidR="0044643C">
        <w:rPr>
          <w:rFonts w:asciiTheme="minorHAnsi" w:hAnsiTheme="minorHAnsi" w:cstheme="minorHAnsi"/>
          <w:iCs/>
          <w:szCs w:val="22"/>
        </w:rPr>
        <w:t>rate with e</w:t>
      </w:r>
      <w:r w:rsidR="003A3C6D" w:rsidRPr="003A3C6D">
        <w:rPr>
          <w:rFonts w:asciiTheme="minorHAnsi" w:hAnsiTheme="minorHAnsi" w:cstheme="minorHAnsi"/>
          <w:iCs/>
          <w:szCs w:val="22"/>
        </w:rPr>
        <w:t>xperience</w:t>
      </w:r>
    </w:p>
    <w:p w14:paraId="3B89F551" w14:textId="77777777" w:rsidR="00E877C8" w:rsidRPr="007920D2" w:rsidRDefault="003A3C6D" w:rsidP="005B7D9F">
      <w:pPr>
        <w:pStyle w:val="BodyText"/>
        <w:numPr>
          <w:ilvl w:val="0"/>
          <w:numId w:val="12"/>
        </w:numPr>
        <w:rPr>
          <w:rFonts w:asciiTheme="minorHAnsi" w:hAnsiTheme="minorHAnsi" w:cstheme="minorHAnsi"/>
          <w:b/>
          <w:i/>
          <w:iCs/>
          <w:szCs w:val="22"/>
        </w:rPr>
      </w:pPr>
      <w:r>
        <w:rPr>
          <w:rFonts w:asciiTheme="minorHAnsi" w:hAnsiTheme="minorHAnsi" w:cstheme="minorHAnsi"/>
          <w:iCs/>
          <w:szCs w:val="22"/>
        </w:rPr>
        <w:t xml:space="preserve">Generous </w:t>
      </w:r>
      <w:r w:rsidR="0044643C">
        <w:rPr>
          <w:rFonts w:asciiTheme="minorHAnsi" w:hAnsiTheme="minorHAnsi" w:cstheme="minorHAnsi"/>
          <w:iCs/>
          <w:szCs w:val="22"/>
        </w:rPr>
        <w:t>a</w:t>
      </w:r>
      <w:r>
        <w:rPr>
          <w:rFonts w:asciiTheme="minorHAnsi" w:hAnsiTheme="minorHAnsi" w:cstheme="minorHAnsi"/>
          <w:iCs/>
          <w:szCs w:val="22"/>
        </w:rPr>
        <w:t xml:space="preserve">nnual </w:t>
      </w:r>
      <w:r w:rsidR="0044643C">
        <w:rPr>
          <w:rFonts w:asciiTheme="minorHAnsi" w:hAnsiTheme="minorHAnsi" w:cstheme="minorHAnsi"/>
          <w:iCs/>
          <w:szCs w:val="22"/>
        </w:rPr>
        <w:t>l</w:t>
      </w:r>
      <w:r>
        <w:rPr>
          <w:rFonts w:asciiTheme="minorHAnsi" w:hAnsiTheme="minorHAnsi" w:cstheme="minorHAnsi"/>
          <w:iCs/>
          <w:szCs w:val="22"/>
        </w:rPr>
        <w:t>eave</w:t>
      </w:r>
    </w:p>
    <w:p w14:paraId="3694E8B0" w14:textId="77777777" w:rsidR="00E877C8" w:rsidRPr="007920D2" w:rsidRDefault="00E877C8" w:rsidP="005B7D9F">
      <w:pPr>
        <w:pStyle w:val="BodyText"/>
        <w:numPr>
          <w:ilvl w:val="0"/>
          <w:numId w:val="12"/>
        </w:numPr>
        <w:rPr>
          <w:rFonts w:asciiTheme="minorHAnsi" w:hAnsiTheme="minorHAnsi" w:cstheme="minorHAnsi"/>
          <w:b/>
          <w:i/>
          <w:iCs/>
          <w:szCs w:val="22"/>
        </w:rPr>
      </w:pPr>
      <w:r w:rsidRPr="007920D2">
        <w:rPr>
          <w:rFonts w:asciiTheme="minorHAnsi" w:hAnsiTheme="minorHAnsi" w:cstheme="minorHAnsi"/>
          <w:iCs/>
          <w:szCs w:val="22"/>
        </w:rPr>
        <w:t xml:space="preserve">Pension </w:t>
      </w:r>
      <w:r w:rsidR="0044643C">
        <w:rPr>
          <w:rFonts w:asciiTheme="minorHAnsi" w:hAnsiTheme="minorHAnsi" w:cstheme="minorHAnsi"/>
          <w:iCs/>
          <w:szCs w:val="22"/>
        </w:rPr>
        <w:t>s</w:t>
      </w:r>
      <w:r w:rsidRPr="007920D2">
        <w:rPr>
          <w:rFonts w:asciiTheme="minorHAnsi" w:hAnsiTheme="minorHAnsi" w:cstheme="minorHAnsi"/>
          <w:iCs/>
          <w:szCs w:val="22"/>
        </w:rPr>
        <w:t xml:space="preserve">cheme </w:t>
      </w:r>
    </w:p>
    <w:p w14:paraId="09AF6DA0" w14:textId="755511B6" w:rsidR="00624856" w:rsidRPr="00A06BE1" w:rsidRDefault="003007DC" w:rsidP="00A06BE1">
      <w:pPr>
        <w:pStyle w:val="BodyText"/>
        <w:numPr>
          <w:ilvl w:val="0"/>
          <w:numId w:val="12"/>
        </w:numPr>
        <w:rPr>
          <w:rFonts w:asciiTheme="minorHAnsi" w:hAnsiTheme="minorHAnsi" w:cstheme="minorHAnsi"/>
          <w:b/>
          <w:i/>
          <w:iCs/>
          <w:szCs w:val="22"/>
        </w:rPr>
      </w:pPr>
      <w:r>
        <w:rPr>
          <w:rFonts w:asciiTheme="minorHAnsi" w:hAnsiTheme="minorHAnsi" w:cstheme="minorHAnsi"/>
          <w:iCs/>
          <w:szCs w:val="22"/>
        </w:rPr>
        <w:t>Ongoing</w:t>
      </w:r>
      <w:r w:rsidR="00E877C8" w:rsidRPr="007920D2">
        <w:rPr>
          <w:rFonts w:asciiTheme="minorHAnsi" w:hAnsiTheme="minorHAnsi" w:cstheme="minorHAnsi"/>
          <w:iCs/>
          <w:szCs w:val="22"/>
        </w:rPr>
        <w:t xml:space="preserve"> Continuous Professional Development</w:t>
      </w:r>
      <w:r>
        <w:rPr>
          <w:rFonts w:asciiTheme="minorHAnsi" w:hAnsiTheme="minorHAnsi" w:cstheme="minorHAnsi"/>
          <w:iCs/>
          <w:szCs w:val="22"/>
        </w:rPr>
        <w:t xml:space="preserve"> opportunities</w:t>
      </w:r>
    </w:p>
    <w:sectPr w:rsidR="00624856" w:rsidRPr="00A06BE1" w:rsidSect="00424597">
      <w:headerReference w:type="default" r:id="rId9"/>
      <w:pgSz w:w="11906" w:h="16838"/>
      <w:pgMar w:top="1440" w:right="1440" w:bottom="87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D432E" w14:textId="77777777" w:rsidR="00812978" w:rsidRDefault="00812978" w:rsidP="000508D2">
      <w:pPr>
        <w:spacing w:after="0" w:line="240" w:lineRule="auto"/>
      </w:pPr>
      <w:r>
        <w:separator/>
      </w:r>
    </w:p>
  </w:endnote>
  <w:endnote w:type="continuationSeparator" w:id="0">
    <w:p w14:paraId="1AD7D929" w14:textId="77777777" w:rsidR="00812978" w:rsidRDefault="00812978" w:rsidP="0005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3D6B8" w14:textId="77777777" w:rsidR="00812978" w:rsidRDefault="00812978" w:rsidP="000508D2">
      <w:pPr>
        <w:spacing w:after="0" w:line="240" w:lineRule="auto"/>
      </w:pPr>
      <w:r>
        <w:separator/>
      </w:r>
    </w:p>
  </w:footnote>
  <w:footnote w:type="continuationSeparator" w:id="0">
    <w:p w14:paraId="2CD30CD2" w14:textId="77777777" w:rsidR="00812978" w:rsidRDefault="00812978" w:rsidP="00050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271D" w14:textId="77777777" w:rsidR="000508D2" w:rsidRDefault="000508D2" w:rsidP="000508D2">
    <w:pPr>
      <w:pStyle w:val="Header"/>
      <w:jc w:val="right"/>
    </w:pPr>
    <w:r w:rsidRPr="001B0DD0">
      <w:rPr>
        <w:rFonts w:ascii="Calibri Light" w:hAnsi="Calibri Light" w:cs="Calibri"/>
        <w:b/>
        <w:noProof/>
        <w:sz w:val="24"/>
        <w:szCs w:val="24"/>
        <w:lang w:eastAsia="en-IE"/>
      </w:rPr>
      <w:drawing>
        <wp:inline distT="0" distB="0" distL="0" distR="0" wp14:anchorId="1292B8E5" wp14:editId="21CBF6E5">
          <wp:extent cx="1828800" cy="8496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ssc_new.png"/>
                  <pic:cNvPicPr/>
                </pic:nvPicPr>
                <pic:blipFill>
                  <a:blip r:embed="rId1">
                    <a:extLst>
                      <a:ext uri="{28A0092B-C50C-407E-A947-70E740481C1C}">
                        <a14:useLocalDpi xmlns:a14="http://schemas.microsoft.com/office/drawing/2010/main" val="0"/>
                      </a:ext>
                    </a:extLst>
                  </a:blip>
                  <a:stretch>
                    <a:fillRect/>
                  </a:stretch>
                </pic:blipFill>
                <pic:spPr>
                  <a:xfrm>
                    <a:off x="0" y="0"/>
                    <a:ext cx="1828800" cy="84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26680"/>
    <w:multiLevelType w:val="hybridMultilevel"/>
    <w:tmpl w:val="D3A02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234132C"/>
    <w:multiLevelType w:val="hybridMultilevel"/>
    <w:tmpl w:val="88E8CF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13653779"/>
    <w:multiLevelType w:val="hybridMultilevel"/>
    <w:tmpl w:val="CF5C84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nsid w:val="14373F5B"/>
    <w:multiLevelType w:val="hybridMultilevel"/>
    <w:tmpl w:val="768C47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nsid w:val="188C7134"/>
    <w:multiLevelType w:val="hybridMultilevel"/>
    <w:tmpl w:val="5E6A84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nsid w:val="20CC67CF"/>
    <w:multiLevelType w:val="hybridMultilevel"/>
    <w:tmpl w:val="7C96F2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nsid w:val="281909AD"/>
    <w:multiLevelType w:val="hybridMultilevel"/>
    <w:tmpl w:val="A6FE02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9F272AC"/>
    <w:multiLevelType w:val="hybridMultilevel"/>
    <w:tmpl w:val="10D63A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nsid w:val="2B551DE0"/>
    <w:multiLevelType w:val="hybridMultilevel"/>
    <w:tmpl w:val="A9D045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nsid w:val="2D3E5015"/>
    <w:multiLevelType w:val="hybridMultilevel"/>
    <w:tmpl w:val="60A29B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EDA18FC"/>
    <w:multiLevelType w:val="hybridMultilevel"/>
    <w:tmpl w:val="76260E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nsid w:val="37FE501C"/>
    <w:multiLevelType w:val="hybridMultilevel"/>
    <w:tmpl w:val="2760E5C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start w:val="1"/>
      <w:numFmt w:val="bullet"/>
      <w:lvlText w:val=""/>
      <w:lvlJc w:val="left"/>
      <w:pPr>
        <w:ind w:left="2205" w:hanging="360"/>
      </w:pPr>
      <w:rPr>
        <w:rFonts w:ascii="Wingdings" w:hAnsi="Wingdings" w:hint="default"/>
      </w:rPr>
    </w:lvl>
    <w:lvl w:ilvl="3" w:tplc="18090001">
      <w:start w:val="1"/>
      <w:numFmt w:val="bullet"/>
      <w:lvlText w:val=""/>
      <w:lvlJc w:val="left"/>
      <w:pPr>
        <w:ind w:left="2925" w:hanging="360"/>
      </w:pPr>
      <w:rPr>
        <w:rFonts w:ascii="Symbol" w:hAnsi="Symbol" w:hint="default"/>
      </w:rPr>
    </w:lvl>
    <w:lvl w:ilvl="4" w:tplc="18090003">
      <w:start w:val="1"/>
      <w:numFmt w:val="bullet"/>
      <w:lvlText w:val="o"/>
      <w:lvlJc w:val="left"/>
      <w:pPr>
        <w:ind w:left="3645" w:hanging="360"/>
      </w:pPr>
      <w:rPr>
        <w:rFonts w:ascii="Courier New" w:hAnsi="Courier New" w:cs="Courier New" w:hint="default"/>
      </w:rPr>
    </w:lvl>
    <w:lvl w:ilvl="5" w:tplc="18090005">
      <w:start w:val="1"/>
      <w:numFmt w:val="bullet"/>
      <w:lvlText w:val=""/>
      <w:lvlJc w:val="left"/>
      <w:pPr>
        <w:ind w:left="4365" w:hanging="360"/>
      </w:pPr>
      <w:rPr>
        <w:rFonts w:ascii="Wingdings" w:hAnsi="Wingdings" w:hint="default"/>
      </w:rPr>
    </w:lvl>
    <w:lvl w:ilvl="6" w:tplc="18090001">
      <w:start w:val="1"/>
      <w:numFmt w:val="bullet"/>
      <w:lvlText w:val=""/>
      <w:lvlJc w:val="left"/>
      <w:pPr>
        <w:ind w:left="5085" w:hanging="360"/>
      </w:pPr>
      <w:rPr>
        <w:rFonts w:ascii="Symbol" w:hAnsi="Symbol" w:hint="default"/>
      </w:rPr>
    </w:lvl>
    <w:lvl w:ilvl="7" w:tplc="18090003">
      <w:start w:val="1"/>
      <w:numFmt w:val="bullet"/>
      <w:lvlText w:val="o"/>
      <w:lvlJc w:val="left"/>
      <w:pPr>
        <w:ind w:left="5805" w:hanging="360"/>
      </w:pPr>
      <w:rPr>
        <w:rFonts w:ascii="Courier New" w:hAnsi="Courier New" w:cs="Courier New" w:hint="default"/>
      </w:rPr>
    </w:lvl>
    <w:lvl w:ilvl="8" w:tplc="18090005">
      <w:start w:val="1"/>
      <w:numFmt w:val="bullet"/>
      <w:lvlText w:val=""/>
      <w:lvlJc w:val="left"/>
      <w:pPr>
        <w:ind w:left="6525" w:hanging="360"/>
      </w:pPr>
      <w:rPr>
        <w:rFonts w:ascii="Wingdings" w:hAnsi="Wingdings" w:hint="default"/>
      </w:rPr>
    </w:lvl>
  </w:abstractNum>
  <w:abstractNum w:abstractNumId="12">
    <w:nsid w:val="3BD4612F"/>
    <w:multiLevelType w:val="hybridMultilevel"/>
    <w:tmpl w:val="322890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CD4421F"/>
    <w:multiLevelType w:val="hybridMultilevel"/>
    <w:tmpl w:val="A7366C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E964D4F"/>
    <w:multiLevelType w:val="hybridMultilevel"/>
    <w:tmpl w:val="5C324D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nsid w:val="43BE1C11"/>
    <w:multiLevelType w:val="hybridMultilevel"/>
    <w:tmpl w:val="7B9EF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53001C6"/>
    <w:multiLevelType w:val="hybridMultilevel"/>
    <w:tmpl w:val="597EB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DB84949"/>
    <w:multiLevelType w:val="hybridMultilevel"/>
    <w:tmpl w:val="5DA275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54D37922"/>
    <w:multiLevelType w:val="hybridMultilevel"/>
    <w:tmpl w:val="CC323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659253D3"/>
    <w:multiLevelType w:val="hybridMultilevel"/>
    <w:tmpl w:val="831682F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0">
    <w:nsid w:val="65C210B9"/>
    <w:multiLevelType w:val="hybridMultilevel"/>
    <w:tmpl w:val="53F656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nsid w:val="6C361920"/>
    <w:multiLevelType w:val="hybridMultilevel"/>
    <w:tmpl w:val="3DF09D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73E60E87"/>
    <w:multiLevelType w:val="hybridMultilevel"/>
    <w:tmpl w:val="EBB888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nsid w:val="7B67764A"/>
    <w:multiLevelType w:val="hybridMultilevel"/>
    <w:tmpl w:val="70FAC98E"/>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start w:val="1"/>
      <w:numFmt w:val="bullet"/>
      <w:lvlText w:val=""/>
      <w:lvlJc w:val="left"/>
      <w:pPr>
        <w:ind w:left="2205" w:hanging="360"/>
      </w:pPr>
      <w:rPr>
        <w:rFonts w:ascii="Wingdings" w:hAnsi="Wingdings" w:hint="default"/>
      </w:rPr>
    </w:lvl>
    <w:lvl w:ilvl="3" w:tplc="18090001">
      <w:start w:val="1"/>
      <w:numFmt w:val="bullet"/>
      <w:lvlText w:val=""/>
      <w:lvlJc w:val="left"/>
      <w:pPr>
        <w:ind w:left="2925" w:hanging="360"/>
      </w:pPr>
      <w:rPr>
        <w:rFonts w:ascii="Symbol" w:hAnsi="Symbol" w:hint="default"/>
      </w:rPr>
    </w:lvl>
    <w:lvl w:ilvl="4" w:tplc="18090003">
      <w:start w:val="1"/>
      <w:numFmt w:val="bullet"/>
      <w:lvlText w:val="o"/>
      <w:lvlJc w:val="left"/>
      <w:pPr>
        <w:ind w:left="3645" w:hanging="360"/>
      </w:pPr>
      <w:rPr>
        <w:rFonts w:ascii="Courier New" w:hAnsi="Courier New" w:cs="Courier New" w:hint="default"/>
      </w:rPr>
    </w:lvl>
    <w:lvl w:ilvl="5" w:tplc="18090005">
      <w:start w:val="1"/>
      <w:numFmt w:val="bullet"/>
      <w:lvlText w:val=""/>
      <w:lvlJc w:val="left"/>
      <w:pPr>
        <w:ind w:left="4365" w:hanging="360"/>
      </w:pPr>
      <w:rPr>
        <w:rFonts w:ascii="Wingdings" w:hAnsi="Wingdings" w:hint="default"/>
      </w:rPr>
    </w:lvl>
    <w:lvl w:ilvl="6" w:tplc="18090001">
      <w:start w:val="1"/>
      <w:numFmt w:val="bullet"/>
      <w:lvlText w:val=""/>
      <w:lvlJc w:val="left"/>
      <w:pPr>
        <w:ind w:left="5085" w:hanging="360"/>
      </w:pPr>
      <w:rPr>
        <w:rFonts w:ascii="Symbol" w:hAnsi="Symbol" w:hint="default"/>
      </w:rPr>
    </w:lvl>
    <w:lvl w:ilvl="7" w:tplc="18090003">
      <w:start w:val="1"/>
      <w:numFmt w:val="bullet"/>
      <w:lvlText w:val="o"/>
      <w:lvlJc w:val="left"/>
      <w:pPr>
        <w:ind w:left="5805" w:hanging="360"/>
      </w:pPr>
      <w:rPr>
        <w:rFonts w:ascii="Courier New" w:hAnsi="Courier New" w:cs="Courier New" w:hint="default"/>
      </w:rPr>
    </w:lvl>
    <w:lvl w:ilvl="8" w:tplc="18090005">
      <w:start w:val="1"/>
      <w:numFmt w:val="bullet"/>
      <w:lvlText w:val=""/>
      <w:lvlJc w:val="left"/>
      <w:pPr>
        <w:ind w:left="6525" w:hanging="360"/>
      </w:pPr>
      <w:rPr>
        <w:rFonts w:ascii="Wingdings" w:hAnsi="Wingdings" w:hint="default"/>
      </w:rPr>
    </w:lvl>
  </w:abstractNum>
  <w:abstractNum w:abstractNumId="24">
    <w:nsid w:val="7E666A2A"/>
    <w:multiLevelType w:val="hybridMultilevel"/>
    <w:tmpl w:val="28BC1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2"/>
  </w:num>
  <w:num w:numId="4">
    <w:abstractNumId w:val="1"/>
  </w:num>
  <w:num w:numId="5">
    <w:abstractNumId w:val="10"/>
  </w:num>
  <w:num w:numId="6">
    <w:abstractNumId w:val="14"/>
  </w:num>
  <w:num w:numId="7">
    <w:abstractNumId w:val="20"/>
  </w:num>
  <w:num w:numId="8">
    <w:abstractNumId w:val="3"/>
  </w:num>
  <w:num w:numId="9">
    <w:abstractNumId w:val="5"/>
  </w:num>
  <w:num w:numId="10">
    <w:abstractNumId w:val="4"/>
  </w:num>
  <w:num w:numId="11">
    <w:abstractNumId w:val="2"/>
  </w:num>
  <w:num w:numId="12">
    <w:abstractNumId w:val="7"/>
  </w:num>
  <w:num w:numId="13">
    <w:abstractNumId w:val="17"/>
  </w:num>
  <w:num w:numId="14">
    <w:abstractNumId w:val="24"/>
  </w:num>
  <w:num w:numId="15">
    <w:abstractNumId w:val="12"/>
  </w:num>
  <w:num w:numId="16">
    <w:abstractNumId w:val="0"/>
  </w:num>
  <w:num w:numId="17">
    <w:abstractNumId w:val="15"/>
  </w:num>
  <w:num w:numId="18">
    <w:abstractNumId w:val="19"/>
  </w:num>
  <w:num w:numId="19">
    <w:abstractNumId w:val="9"/>
  </w:num>
  <w:num w:numId="20">
    <w:abstractNumId w:val="13"/>
  </w:num>
  <w:num w:numId="21">
    <w:abstractNumId w:val="6"/>
  </w:num>
  <w:num w:numId="22">
    <w:abstractNumId w:val="18"/>
  </w:num>
  <w:num w:numId="23">
    <w:abstractNumId w:val="21"/>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D2"/>
    <w:rsid w:val="00041F4A"/>
    <w:rsid w:val="000508D2"/>
    <w:rsid w:val="00054F45"/>
    <w:rsid w:val="00060092"/>
    <w:rsid w:val="000969A7"/>
    <w:rsid w:val="000A0D0A"/>
    <w:rsid w:val="000D61FC"/>
    <w:rsid w:val="001033A1"/>
    <w:rsid w:val="00104D79"/>
    <w:rsid w:val="00122E56"/>
    <w:rsid w:val="0013699F"/>
    <w:rsid w:val="0013733D"/>
    <w:rsid w:val="0013741B"/>
    <w:rsid w:val="001470C4"/>
    <w:rsid w:val="00164B76"/>
    <w:rsid w:val="00165FE8"/>
    <w:rsid w:val="001A024F"/>
    <w:rsid w:val="001B63EC"/>
    <w:rsid w:val="001E53F2"/>
    <w:rsid w:val="001F62E2"/>
    <w:rsid w:val="002068B9"/>
    <w:rsid w:val="00216727"/>
    <w:rsid w:val="002F01A4"/>
    <w:rsid w:val="003007DC"/>
    <w:rsid w:val="00303316"/>
    <w:rsid w:val="0030355A"/>
    <w:rsid w:val="003160EB"/>
    <w:rsid w:val="00341831"/>
    <w:rsid w:val="0034789D"/>
    <w:rsid w:val="00380BF5"/>
    <w:rsid w:val="003A3C6D"/>
    <w:rsid w:val="003D6885"/>
    <w:rsid w:val="003D757A"/>
    <w:rsid w:val="00424597"/>
    <w:rsid w:val="0044643C"/>
    <w:rsid w:val="005407D5"/>
    <w:rsid w:val="00555E4B"/>
    <w:rsid w:val="0055773B"/>
    <w:rsid w:val="00561C4F"/>
    <w:rsid w:val="00571C03"/>
    <w:rsid w:val="00574329"/>
    <w:rsid w:val="0059421F"/>
    <w:rsid w:val="00594559"/>
    <w:rsid w:val="005B068D"/>
    <w:rsid w:val="005B135D"/>
    <w:rsid w:val="005B7D9F"/>
    <w:rsid w:val="005D2087"/>
    <w:rsid w:val="005F6F9B"/>
    <w:rsid w:val="00624856"/>
    <w:rsid w:val="00636C32"/>
    <w:rsid w:val="0064351D"/>
    <w:rsid w:val="00644B12"/>
    <w:rsid w:val="00650CC0"/>
    <w:rsid w:val="00652F20"/>
    <w:rsid w:val="00661CC8"/>
    <w:rsid w:val="006654AC"/>
    <w:rsid w:val="006E1C75"/>
    <w:rsid w:val="00702826"/>
    <w:rsid w:val="00730669"/>
    <w:rsid w:val="007920D2"/>
    <w:rsid w:val="007F18AA"/>
    <w:rsid w:val="00812978"/>
    <w:rsid w:val="008A0293"/>
    <w:rsid w:val="008C2580"/>
    <w:rsid w:val="00937A64"/>
    <w:rsid w:val="00993F14"/>
    <w:rsid w:val="009D09EE"/>
    <w:rsid w:val="009D78B9"/>
    <w:rsid w:val="00A06BE1"/>
    <w:rsid w:val="00A3444A"/>
    <w:rsid w:val="00A543E2"/>
    <w:rsid w:val="00A85BF3"/>
    <w:rsid w:val="00AB17BA"/>
    <w:rsid w:val="00AD7681"/>
    <w:rsid w:val="00B201AB"/>
    <w:rsid w:val="00B2285B"/>
    <w:rsid w:val="00C246C8"/>
    <w:rsid w:val="00C36430"/>
    <w:rsid w:val="00C46955"/>
    <w:rsid w:val="00C60E6E"/>
    <w:rsid w:val="00C6537B"/>
    <w:rsid w:val="00C81672"/>
    <w:rsid w:val="00CA1226"/>
    <w:rsid w:val="00CA3918"/>
    <w:rsid w:val="00D019DA"/>
    <w:rsid w:val="00D0368C"/>
    <w:rsid w:val="00D26192"/>
    <w:rsid w:val="00D354F4"/>
    <w:rsid w:val="00D44478"/>
    <w:rsid w:val="00D62FDA"/>
    <w:rsid w:val="00DB2F62"/>
    <w:rsid w:val="00DC4B81"/>
    <w:rsid w:val="00DE4346"/>
    <w:rsid w:val="00DE54DC"/>
    <w:rsid w:val="00E45B5A"/>
    <w:rsid w:val="00E718A8"/>
    <w:rsid w:val="00E877C8"/>
    <w:rsid w:val="00EC1E6B"/>
    <w:rsid w:val="00EC79F6"/>
    <w:rsid w:val="00F26A7E"/>
    <w:rsid w:val="00FE2F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2B674"/>
  <w15:docId w15:val="{4C549A8F-F548-409C-9B86-FFEC8E00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8D2"/>
    <w:pPr>
      <w:spacing w:after="0" w:line="240" w:lineRule="auto"/>
    </w:pPr>
    <w:rPr>
      <w:rFonts w:ascii="Calibri" w:eastAsia="Calibri" w:hAnsi="Calibri" w:cs="Times New Roman"/>
    </w:rPr>
  </w:style>
  <w:style w:type="paragraph" w:styleId="BodyText">
    <w:name w:val="Body Text"/>
    <w:basedOn w:val="Normal"/>
    <w:link w:val="BodyTextChar"/>
    <w:semiHidden/>
    <w:rsid w:val="000508D2"/>
    <w:pPr>
      <w:spacing w:after="0" w:line="240" w:lineRule="auto"/>
      <w:jc w:val="both"/>
    </w:pPr>
    <w:rPr>
      <w:rFonts w:ascii="Arial" w:eastAsia="Times New Roman" w:hAnsi="Arial" w:cs="Arial"/>
      <w:szCs w:val="24"/>
      <w:lang w:val="en-GB"/>
    </w:rPr>
  </w:style>
  <w:style w:type="character" w:customStyle="1" w:styleId="BodyTextChar">
    <w:name w:val="Body Text Char"/>
    <w:basedOn w:val="DefaultParagraphFont"/>
    <w:link w:val="BodyText"/>
    <w:semiHidden/>
    <w:rsid w:val="000508D2"/>
    <w:rPr>
      <w:rFonts w:ascii="Arial" w:eastAsia="Times New Roman" w:hAnsi="Arial" w:cs="Arial"/>
      <w:szCs w:val="24"/>
      <w:lang w:val="en-GB"/>
    </w:rPr>
  </w:style>
  <w:style w:type="table" w:styleId="TableGrid">
    <w:name w:val="Table Grid"/>
    <w:basedOn w:val="TableNormal"/>
    <w:uiPriority w:val="39"/>
    <w:rsid w:val="00050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08D2"/>
    <w:rPr>
      <w:color w:val="0563C1" w:themeColor="hyperlink"/>
      <w:u w:val="single"/>
    </w:rPr>
  </w:style>
  <w:style w:type="paragraph" w:styleId="Header">
    <w:name w:val="header"/>
    <w:basedOn w:val="Normal"/>
    <w:link w:val="HeaderChar"/>
    <w:uiPriority w:val="99"/>
    <w:unhideWhenUsed/>
    <w:rsid w:val="00050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D2"/>
  </w:style>
  <w:style w:type="paragraph" w:styleId="Footer">
    <w:name w:val="footer"/>
    <w:basedOn w:val="Normal"/>
    <w:link w:val="FooterChar"/>
    <w:uiPriority w:val="99"/>
    <w:unhideWhenUsed/>
    <w:rsid w:val="00050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8D2"/>
  </w:style>
  <w:style w:type="paragraph" w:styleId="ListParagraph">
    <w:name w:val="List Paragraph"/>
    <w:basedOn w:val="Normal"/>
    <w:uiPriority w:val="34"/>
    <w:qFormat/>
    <w:rsid w:val="00E877C8"/>
    <w:pPr>
      <w:spacing w:line="256" w:lineRule="auto"/>
      <w:ind w:left="720"/>
      <w:contextualSpacing/>
    </w:pPr>
  </w:style>
  <w:style w:type="character" w:customStyle="1" w:styleId="A0">
    <w:name w:val="A0"/>
    <w:uiPriority w:val="99"/>
    <w:rsid w:val="00E877C8"/>
    <w:rPr>
      <w:rFonts w:ascii="Myriad Pro" w:hAnsi="Myriad Pro" w:cs="Myriad Pro" w:hint="default"/>
      <w:color w:val="000000"/>
    </w:rPr>
  </w:style>
  <w:style w:type="paragraph" w:styleId="BalloonText">
    <w:name w:val="Balloon Text"/>
    <w:basedOn w:val="Normal"/>
    <w:link w:val="BalloonTextChar"/>
    <w:uiPriority w:val="99"/>
    <w:semiHidden/>
    <w:unhideWhenUsed/>
    <w:rsid w:val="00540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D5"/>
    <w:rPr>
      <w:rFonts w:ascii="Tahoma" w:hAnsi="Tahoma" w:cs="Tahoma"/>
      <w:sz w:val="16"/>
      <w:szCs w:val="16"/>
    </w:rPr>
  </w:style>
  <w:style w:type="paragraph" w:customStyle="1" w:styleId="Default">
    <w:name w:val="Default"/>
    <w:rsid w:val="003160E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02826"/>
    <w:rPr>
      <w:sz w:val="16"/>
      <w:szCs w:val="16"/>
    </w:rPr>
  </w:style>
  <w:style w:type="paragraph" w:styleId="CommentText">
    <w:name w:val="annotation text"/>
    <w:basedOn w:val="Normal"/>
    <w:link w:val="CommentTextChar"/>
    <w:uiPriority w:val="99"/>
    <w:semiHidden/>
    <w:unhideWhenUsed/>
    <w:rsid w:val="00702826"/>
    <w:pPr>
      <w:spacing w:line="240" w:lineRule="auto"/>
    </w:pPr>
    <w:rPr>
      <w:sz w:val="20"/>
      <w:szCs w:val="20"/>
    </w:rPr>
  </w:style>
  <w:style w:type="character" w:customStyle="1" w:styleId="CommentTextChar">
    <w:name w:val="Comment Text Char"/>
    <w:basedOn w:val="DefaultParagraphFont"/>
    <w:link w:val="CommentText"/>
    <w:uiPriority w:val="99"/>
    <w:semiHidden/>
    <w:rsid w:val="00702826"/>
    <w:rPr>
      <w:sz w:val="20"/>
      <w:szCs w:val="20"/>
    </w:rPr>
  </w:style>
  <w:style w:type="paragraph" w:styleId="CommentSubject">
    <w:name w:val="annotation subject"/>
    <w:basedOn w:val="CommentText"/>
    <w:next w:val="CommentText"/>
    <w:link w:val="CommentSubjectChar"/>
    <w:uiPriority w:val="99"/>
    <w:semiHidden/>
    <w:unhideWhenUsed/>
    <w:rsid w:val="00702826"/>
    <w:rPr>
      <w:b/>
      <w:bCs/>
    </w:rPr>
  </w:style>
  <w:style w:type="character" w:customStyle="1" w:styleId="CommentSubjectChar">
    <w:name w:val="Comment Subject Char"/>
    <w:basedOn w:val="CommentTextChar"/>
    <w:link w:val="CommentSubject"/>
    <w:uiPriority w:val="99"/>
    <w:semiHidden/>
    <w:rsid w:val="00702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meagher@lssc.ie" TargetMode="External"/><Relationship Id="rId3" Type="http://schemas.openxmlformats.org/officeDocument/2006/relationships/settings" Target="settings.xml"/><Relationship Id="rId7" Type="http://schemas.openxmlformats.org/officeDocument/2006/relationships/hyperlink" Target="mailto:yvonne.galvin@lss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Leah--Anne</dc:creator>
  <cp:lastModifiedBy>Margaret Meagher HR</cp:lastModifiedBy>
  <cp:revision>2</cp:revision>
  <cp:lastPrinted>2020-02-20T12:44:00Z</cp:lastPrinted>
  <dcterms:created xsi:type="dcterms:W3CDTF">2020-07-02T14:53:00Z</dcterms:created>
  <dcterms:modified xsi:type="dcterms:W3CDTF">2020-07-02T14:53:00Z</dcterms:modified>
</cp:coreProperties>
</file>